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2F5322" w14:textId="77777777" w:rsidR="00CB6685" w:rsidRDefault="00CB668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t>Introduced by the Council President at the request of the Mayor:</w:t>
      </w:r>
    </w:p>
    <w:p w14:paraId="4B952C4C" w14:textId="77777777" w:rsidR="00E67B81" w:rsidRDefault="00E67B81">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4D13DA5" w14:textId="77777777" w:rsidR="00E44013" w:rsidRDefault="00E44013">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rPr>
      </w:pPr>
    </w:p>
    <w:p w14:paraId="5A36BB35" w14:textId="70C6FD16" w:rsidR="00CB6685" w:rsidRDefault="003332E0">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b/>
          <w:bCs/>
        </w:rPr>
      </w:pPr>
      <w:r>
        <w:rPr>
          <w:b/>
          <w:bCs/>
        </w:rPr>
        <w:t xml:space="preserve">ORDINANCE </w:t>
      </w:r>
      <w:r w:rsidR="005A6ADF">
        <w:rPr>
          <w:b/>
          <w:bCs/>
        </w:rPr>
        <w:t>202</w:t>
      </w:r>
      <w:r w:rsidR="0011274F">
        <w:rPr>
          <w:b/>
          <w:bCs/>
        </w:rPr>
        <w:t>4</w:t>
      </w:r>
      <w:r w:rsidR="005A6ADF" w:rsidRPr="00116582">
        <w:rPr>
          <w:b/>
          <w:bCs/>
        </w:rPr>
        <w:t>-</w:t>
      </w:r>
      <w:r w:rsidR="00DD4D12">
        <w:rPr>
          <w:b/>
          <w:bCs/>
        </w:rPr>
        <w:t>331</w:t>
      </w:r>
    </w:p>
    <w:p w14:paraId="00B8B90C" w14:textId="10FD27B2" w:rsidR="00CB6685" w:rsidRDefault="00CB668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right="1440"/>
        <w:rPr>
          <w:caps/>
        </w:rPr>
      </w:pPr>
      <w:r w:rsidRPr="008C0A6D">
        <w:rPr>
          <w:caps/>
        </w:rPr>
        <w:t>An ordinance appropriating</w:t>
      </w:r>
      <w:r w:rsidR="00E55DC6" w:rsidRPr="008C0A6D">
        <w:rPr>
          <w:caps/>
        </w:rPr>
        <w:t xml:space="preserve"> $</w:t>
      </w:r>
      <w:r w:rsidR="0011274F" w:rsidRPr="008C0A6D">
        <w:rPr>
          <w:caps/>
        </w:rPr>
        <w:t>4</w:t>
      </w:r>
      <w:r w:rsidR="00F01401">
        <w:rPr>
          <w:caps/>
        </w:rPr>
        <w:t>9</w:t>
      </w:r>
      <w:r w:rsidR="0011274F" w:rsidRPr="008C0A6D">
        <w:rPr>
          <w:caps/>
        </w:rPr>
        <w:t>,</w:t>
      </w:r>
      <w:r w:rsidR="00F01401">
        <w:rPr>
          <w:caps/>
        </w:rPr>
        <w:t>5</w:t>
      </w:r>
      <w:r w:rsidR="0011274F" w:rsidRPr="008C0A6D">
        <w:rPr>
          <w:caps/>
        </w:rPr>
        <w:t>10,929.16, consisting of $2</w:t>
      </w:r>
      <w:r w:rsidR="00F01401">
        <w:rPr>
          <w:caps/>
        </w:rPr>
        <w:t>5</w:t>
      </w:r>
      <w:r w:rsidR="0011274F" w:rsidRPr="008C0A6D">
        <w:rPr>
          <w:caps/>
        </w:rPr>
        <w:t>,</w:t>
      </w:r>
      <w:r w:rsidR="00F01401">
        <w:rPr>
          <w:caps/>
        </w:rPr>
        <w:t>2</w:t>
      </w:r>
      <w:r w:rsidR="0011274F" w:rsidRPr="008C0A6D">
        <w:rPr>
          <w:caps/>
        </w:rPr>
        <w:t xml:space="preserve">28,130.61 </w:t>
      </w:r>
      <w:r w:rsidR="009C6F57" w:rsidRPr="008C0A6D">
        <w:rPr>
          <w:caps/>
        </w:rPr>
        <w:t>from the</w:t>
      </w:r>
      <w:r w:rsidR="0084017B" w:rsidRPr="008C0A6D">
        <w:rPr>
          <w:caps/>
        </w:rPr>
        <w:t xml:space="preserve"> </w:t>
      </w:r>
      <w:r w:rsidR="004A7E3D" w:rsidRPr="008C0A6D">
        <w:t xml:space="preserve">OTHER FEDERAL, STATE AND LOCAL GRANTS - </w:t>
      </w:r>
      <w:r w:rsidR="00374709" w:rsidRPr="008C0A6D">
        <w:t xml:space="preserve">AMERICAN RESCUE PLAN LOCAL FISCAL RECOVERY FUND </w:t>
      </w:r>
      <w:r w:rsidR="00685D13" w:rsidRPr="008C0A6D">
        <w:t xml:space="preserve">- </w:t>
      </w:r>
      <w:r w:rsidR="004A7E3D" w:rsidRPr="008C0A6D">
        <w:t>U.S. DEPARTMENT OF TREASURY</w:t>
      </w:r>
      <w:r w:rsidR="00374709" w:rsidRPr="008C0A6D">
        <w:t xml:space="preserve"> ACCOUNT</w:t>
      </w:r>
      <w:r w:rsidR="00374709" w:rsidRPr="008C0A6D">
        <w:rPr>
          <w:caps/>
        </w:rPr>
        <w:t xml:space="preserve"> </w:t>
      </w:r>
      <w:r w:rsidR="004A7E3D" w:rsidRPr="008C0A6D">
        <w:rPr>
          <w:caps/>
        </w:rPr>
        <w:t>AND $</w:t>
      </w:r>
      <w:r w:rsidR="00F01401" w:rsidRPr="008C0A6D">
        <w:rPr>
          <w:caps/>
        </w:rPr>
        <w:t>2</w:t>
      </w:r>
      <w:r w:rsidR="00F01401">
        <w:rPr>
          <w:caps/>
        </w:rPr>
        <w:t>4</w:t>
      </w:r>
      <w:r w:rsidR="00F01401" w:rsidRPr="008C0A6D">
        <w:rPr>
          <w:caps/>
        </w:rPr>
        <w:t>,</w:t>
      </w:r>
      <w:r w:rsidR="00F01401">
        <w:rPr>
          <w:caps/>
        </w:rPr>
        <w:t>2</w:t>
      </w:r>
      <w:r w:rsidR="00F01401" w:rsidRPr="008C0A6D">
        <w:rPr>
          <w:caps/>
        </w:rPr>
        <w:t>82,798.55</w:t>
      </w:r>
      <w:r w:rsidR="004A7E3D" w:rsidRPr="008C0A6D">
        <w:rPr>
          <w:caps/>
        </w:rPr>
        <w:t xml:space="preserve"> FROM DEBT MANAGEMENT FUND</w:t>
      </w:r>
      <w:r w:rsidR="00F01401">
        <w:rPr>
          <w:caps/>
        </w:rPr>
        <w:t xml:space="preserve"> loan proceeds</w:t>
      </w:r>
      <w:r w:rsidR="004A7E3D" w:rsidRPr="008C0A6D">
        <w:rPr>
          <w:caps/>
        </w:rPr>
        <w:t xml:space="preserve"> TO THE 2023 AUTHORIZED CAPITAL PROJECTS, </w:t>
      </w:r>
      <w:r w:rsidR="0036202A" w:rsidRPr="008C0A6D">
        <w:rPr>
          <w:caps/>
        </w:rPr>
        <w:t xml:space="preserve">to </w:t>
      </w:r>
      <w:r w:rsidR="00AC38C9">
        <w:rPr>
          <w:caps/>
        </w:rPr>
        <w:t>SWAP THE FUNDING SOURCES</w:t>
      </w:r>
      <w:r w:rsidR="00D038F1" w:rsidRPr="008C0A6D">
        <w:rPr>
          <w:caps/>
        </w:rPr>
        <w:t xml:space="preserve"> </w:t>
      </w:r>
      <w:r w:rsidR="0021462F">
        <w:rPr>
          <w:caps/>
        </w:rPr>
        <w:t xml:space="preserve">between </w:t>
      </w:r>
      <w:r w:rsidR="00D038F1" w:rsidRPr="008C0A6D">
        <w:rPr>
          <w:caps/>
        </w:rPr>
        <w:t xml:space="preserve">the </w:t>
      </w:r>
      <w:r w:rsidR="00685D13" w:rsidRPr="008C0A6D">
        <w:rPr>
          <w:caps/>
        </w:rPr>
        <w:t>water wastewater fund project and the mccoys creek greenway – outfall improveme</w:t>
      </w:r>
      <w:r w:rsidR="008C0A6D">
        <w:rPr>
          <w:caps/>
        </w:rPr>
        <w:t>NT</w:t>
      </w:r>
      <w:r w:rsidR="00685D13" w:rsidRPr="008C0A6D">
        <w:rPr>
          <w:caps/>
        </w:rPr>
        <w:t>s project</w:t>
      </w:r>
      <w:r w:rsidR="0021462F">
        <w:rPr>
          <w:caps/>
        </w:rPr>
        <w:t xml:space="preserve"> to </w:t>
      </w:r>
      <w:r w:rsidR="0036479B">
        <w:rPr>
          <w:caps/>
        </w:rPr>
        <w:t>COMPLY WITH</w:t>
      </w:r>
      <w:r w:rsidR="0021462F">
        <w:rPr>
          <w:caps/>
        </w:rPr>
        <w:t xml:space="preserve"> american rescue plan timing requirements</w:t>
      </w:r>
      <w:r w:rsidR="00D038F1" w:rsidRPr="008C0A6D">
        <w:rPr>
          <w:caps/>
        </w:rPr>
        <w:t>,</w:t>
      </w:r>
      <w:r w:rsidR="001B7ABA" w:rsidRPr="008C0A6D">
        <w:rPr>
          <w:caps/>
        </w:rPr>
        <w:t xml:space="preserve"> </w:t>
      </w:r>
      <w:r w:rsidR="00797500" w:rsidRPr="008C0A6D">
        <w:rPr>
          <w:caps/>
        </w:rPr>
        <w:t xml:space="preserve">as initiated by b.t. </w:t>
      </w:r>
      <w:r w:rsidR="005A6ADF" w:rsidRPr="008C0A6D">
        <w:rPr>
          <w:caps/>
        </w:rPr>
        <w:t>2</w:t>
      </w:r>
      <w:r w:rsidR="00685D13" w:rsidRPr="008C0A6D">
        <w:rPr>
          <w:caps/>
        </w:rPr>
        <w:t>4</w:t>
      </w:r>
      <w:r w:rsidR="00DC5702" w:rsidRPr="008C0A6D">
        <w:rPr>
          <w:caps/>
        </w:rPr>
        <w:t>-</w:t>
      </w:r>
      <w:r w:rsidR="00685D13" w:rsidRPr="008C0A6D">
        <w:rPr>
          <w:caps/>
        </w:rPr>
        <w:t>083</w:t>
      </w:r>
      <w:r w:rsidR="002346EE" w:rsidRPr="008C0A6D">
        <w:rPr>
          <w:caps/>
        </w:rPr>
        <w:t>;</w:t>
      </w:r>
      <w:r w:rsidR="002C351D" w:rsidRPr="008C0A6D">
        <w:rPr>
          <w:caps/>
        </w:rPr>
        <w:t xml:space="preserve"> </w:t>
      </w:r>
      <w:r w:rsidR="0084017B" w:rsidRPr="008C0A6D">
        <w:rPr>
          <w:caps/>
        </w:rPr>
        <w:t>AMENDING THE 202</w:t>
      </w:r>
      <w:r w:rsidR="00685D13" w:rsidRPr="008C0A6D">
        <w:rPr>
          <w:caps/>
        </w:rPr>
        <w:t>4</w:t>
      </w:r>
      <w:r w:rsidR="0084017B" w:rsidRPr="008C0A6D">
        <w:rPr>
          <w:caps/>
        </w:rPr>
        <w:t>-202</w:t>
      </w:r>
      <w:r w:rsidR="00685D13" w:rsidRPr="008C0A6D">
        <w:rPr>
          <w:caps/>
        </w:rPr>
        <w:t>5</w:t>
      </w:r>
      <w:r w:rsidR="0084017B" w:rsidRPr="008C0A6D">
        <w:rPr>
          <w:caps/>
        </w:rPr>
        <w:t xml:space="preserve"> FIVE-YEAR CAPITAL IMPROVEMENT plan APPROVED BY ORDINANCE 202</w:t>
      </w:r>
      <w:r w:rsidR="00685D13" w:rsidRPr="008C0A6D">
        <w:rPr>
          <w:caps/>
        </w:rPr>
        <w:t>3</w:t>
      </w:r>
      <w:r w:rsidR="0084017B" w:rsidRPr="008C0A6D">
        <w:rPr>
          <w:caps/>
        </w:rPr>
        <w:t xml:space="preserve">-505-E TO reflect this APPROPRIATION of funds </w:t>
      </w:r>
      <w:r w:rsidR="00B332B4" w:rsidRPr="008C0A6D">
        <w:rPr>
          <w:caps/>
        </w:rPr>
        <w:t>to</w:t>
      </w:r>
      <w:r w:rsidR="0084017B" w:rsidRPr="008C0A6D">
        <w:rPr>
          <w:caps/>
        </w:rPr>
        <w:t xml:space="preserve"> the</w:t>
      </w:r>
      <w:r w:rsidR="0084017B" w:rsidRPr="008C0A6D">
        <w:t xml:space="preserve"> PROJECT</w:t>
      </w:r>
      <w:r w:rsidR="00685D13" w:rsidRPr="008C0A6D">
        <w:t>S</w:t>
      </w:r>
      <w:r w:rsidR="0084017B" w:rsidRPr="008C0A6D">
        <w:rPr>
          <w:caps/>
        </w:rPr>
        <w:t>;</w:t>
      </w:r>
      <w:r w:rsidR="00A15AB9">
        <w:rPr>
          <w:caps/>
        </w:rPr>
        <w:t xml:space="preserve"> </w:t>
      </w:r>
      <w:r w:rsidR="00A15AB9">
        <w:rPr>
          <w:szCs w:val="23"/>
        </w:rPr>
        <w:t xml:space="preserve">PROVIDING FOR OVERSIGHT BY THE ENGINEERING AND CONSTRUCTION MANAGEMENT DIVISION OF THE DEPARTMENT OF PUBLIC WORKS; </w:t>
      </w:r>
      <w:r w:rsidRPr="008C0A6D">
        <w:rPr>
          <w:caps/>
        </w:rPr>
        <w:t>providing for an effective date.</w:t>
      </w:r>
    </w:p>
    <w:p w14:paraId="499FBE33" w14:textId="77777777" w:rsidR="00500DFE" w:rsidRDefault="00500DFE">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p>
    <w:p w14:paraId="10509741" w14:textId="77777777" w:rsidR="00CB6685" w:rsidRDefault="00CB668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tab/>
      </w:r>
      <w:r>
        <w:rPr>
          <w:b/>
          <w:bCs/>
          <w:caps/>
        </w:rPr>
        <w:t>Be it ordained</w:t>
      </w:r>
      <w:r>
        <w:t xml:space="preserve"> by the Council of the City of </w:t>
      </w:r>
      <w:smartTag w:uri="urn:schemas-microsoft-com:office:smarttags" w:element="place">
        <w:smartTag w:uri="urn:schemas-microsoft-com:office:smarttags" w:element="City">
          <w:r>
            <w:t>Jacksonville</w:t>
          </w:r>
        </w:smartTag>
      </w:smartTag>
      <w:r>
        <w:t>:</w:t>
      </w:r>
    </w:p>
    <w:p w14:paraId="7EC746B1" w14:textId="6E1E7177" w:rsidR="001B7ABA" w:rsidRDefault="00CB6685">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tab/>
      </w:r>
      <w:r>
        <w:rPr>
          <w:b/>
          <w:bCs/>
        </w:rPr>
        <w:t>Section 1.</w:t>
      </w:r>
      <w:r w:rsidR="00500DFE">
        <w:rPr>
          <w:b/>
          <w:bCs/>
        </w:rPr>
        <w:tab/>
      </w:r>
      <w:r w:rsidR="00500DFE">
        <w:rPr>
          <w:b/>
          <w:bCs/>
        </w:rPr>
        <w:tab/>
      </w:r>
      <w:r>
        <w:rPr>
          <w:b/>
          <w:bCs/>
        </w:rPr>
        <w:t>Appropriation.</w:t>
      </w:r>
      <w:r w:rsidR="001B7ABA">
        <w:t xml:space="preserve">  </w:t>
      </w:r>
      <w:r w:rsidR="00C12F5B">
        <w:t xml:space="preserve">For the </w:t>
      </w:r>
      <w:r w:rsidR="00EB5F46">
        <w:t>20</w:t>
      </w:r>
      <w:r w:rsidR="00734F34">
        <w:t>2</w:t>
      </w:r>
      <w:r w:rsidR="008C0A6D">
        <w:t>3</w:t>
      </w:r>
      <w:r w:rsidR="00EB5F46">
        <w:t>-20</w:t>
      </w:r>
      <w:r w:rsidR="00734F34">
        <w:t>2</w:t>
      </w:r>
      <w:r w:rsidR="008C0A6D">
        <w:t>4</w:t>
      </w:r>
      <w:r>
        <w:t xml:space="preserve"> fiscal year, within the City’s budget, there is hereby appropriated the indicated sum from the account listed in subsection (a) to the account listed in subsection (b)</w:t>
      </w:r>
      <w:r w:rsidR="001B7ABA">
        <w:t>:</w:t>
      </w:r>
      <w:r w:rsidR="00DB24F9">
        <w:t xml:space="preserve"> </w:t>
      </w:r>
    </w:p>
    <w:p w14:paraId="3DEFE957" w14:textId="4FAF6FDB" w:rsidR="00DE3F8C" w:rsidRPr="00002D1F" w:rsidRDefault="001B7ABA">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rPr>
          <w:b/>
        </w:rPr>
      </w:pPr>
      <w:r>
        <w:t>(</w:t>
      </w:r>
      <w:r w:rsidR="00BD1B8D">
        <w:t xml:space="preserve">B.T. </w:t>
      </w:r>
      <w:r w:rsidR="008C0A6D" w:rsidRPr="008C0A6D">
        <w:rPr>
          <w:caps/>
        </w:rPr>
        <w:t>24-083</w:t>
      </w:r>
      <w:r w:rsidR="00CB6685">
        <w:t xml:space="preserve">, attached hereto as </w:t>
      </w:r>
      <w:r w:rsidR="00CB6685">
        <w:rPr>
          <w:b/>
          <w:bCs/>
        </w:rPr>
        <w:t>Exhibit 1</w:t>
      </w:r>
      <w:r>
        <w:rPr>
          <w:bCs/>
        </w:rPr>
        <w:t xml:space="preserve"> and incorporated herein by this reference</w:t>
      </w:r>
      <w:r w:rsidR="00CB6685">
        <w:t>)</w:t>
      </w:r>
      <w:r w:rsidR="00CB6685">
        <w:rPr>
          <w:b/>
        </w:rPr>
        <w:t>:</w:t>
      </w:r>
    </w:p>
    <w:p w14:paraId="37D77DF5" w14:textId="77777777" w:rsidR="00CB6685" w:rsidRDefault="00CB6685">
      <w:pPr>
        <w:pStyle w:val="BodyText"/>
        <w:numPr>
          <w:ilvl w:val="0"/>
          <w:numId w:val="2"/>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lastRenderedPageBreak/>
        <w:t>Appropriated from:</w:t>
      </w:r>
    </w:p>
    <w:p w14:paraId="6107E131" w14:textId="289D5C1C" w:rsidR="001A27DE" w:rsidRDefault="00BD1B8D">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pPr>
      <w:r>
        <w:t xml:space="preserve">See B.T. </w:t>
      </w:r>
      <w:r w:rsidR="008C0A6D" w:rsidRPr="008C0A6D">
        <w:rPr>
          <w:caps/>
        </w:rPr>
        <w:t>24-083</w:t>
      </w:r>
      <w:r w:rsidR="00CB6685">
        <w:tab/>
      </w:r>
      <w:r w:rsidR="007A2C11">
        <w:tab/>
      </w:r>
      <w:r w:rsidR="00E55DC6">
        <w:t>$</w:t>
      </w:r>
      <w:r w:rsidR="00F01401" w:rsidRPr="008C0A6D">
        <w:rPr>
          <w:caps/>
        </w:rPr>
        <w:t>4</w:t>
      </w:r>
      <w:r w:rsidR="00F01401">
        <w:rPr>
          <w:caps/>
        </w:rPr>
        <w:t>9</w:t>
      </w:r>
      <w:r w:rsidR="00F01401" w:rsidRPr="008C0A6D">
        <w:rPr>
          <w:caps/>
        </w:rPr>
        <w:t>,</w:t>
      </w:r>
      <w:r w:rsidR="00F01401">
        <w:rPr>
          <w:caps/>
        </w:rPr>
        <w:t>5</w:t>
      </w:r>
      <w:r w:rsidR="00F01401" w:rsidRPr="008C0A6D">
        <w:rPr>
          <w:caps/>
        </w:rPr>
        <w:t>10,929.16</w:t>
      </w:r>
    </w:p>
    <w:p w14:paraId="0656EFB1" w14:textId="77777777" w:rsidR="00CB6685" w:rsidRDefault="00CB6685">
      <w:pPr>
        <w:pStyle w:val="BodyText"/>
        <w:numPr>
          <w:ilvl w:val="0"/>
          <w:numId w:val="2"/>
        </w:numPr>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pPr>
      <w:r>
        <w:t>Appropriated to:</w:t>
      </w:r>
    </w:p>
    <w:p w14:paraId="7082B395" w14:textId="7F668A00" w:rsidR="00407FA2" w:rsidRDefault="00B17D5F" w:rsidP="008C0B02">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pPr>
      <w:r>
        <w:t>See B.</w:t>
      </w:r>
      <w:r w:rsidR="00E55DC6">
        <w:t xml:space="preserve">T. </w:t>
      </w:r>
      <w:r w:rsidR="008C0A6D" w:rsidRPr="008C0A6D">
        <w:rPr>
          <w:caps/>
        </w:rPr>
        <w:t>24-083</w:t>
      </w:r>
      <w:r w:rsidR="00CB6685">
        <w:tab/>
      </w:r>
      <w:r w:rsidR="007A2C11">
        <w:tab/>
      </w:r>
      <w:r w:rsidR="00CB6685">
        <w:t>$</w:t>
      </w:r>
      <w:r w:rsidR="00F01401" w:rsidRPr="008C0A6D">
        <w:rPr>
          <w:caps/>
        </w:rPr>
        <w:t>4</w:t>
      </w:r>
      <w:r w:rsidR="00F01401">
        <w:rPr>
          <w:caps/>
        </w:rPr>
        <w:t>9</w:t>
      </w:r>
      <w:r w:rsidR="00F01401" w:rsidRPr="008C0A6D">
        <w:rPr>
          <w:caps/>
        </w:rPr>
        <w:t>,</w:t>
      </w:r>
      <w:r w:rsidR="00F01401">
        <w:rPr>
          <w:caps/>
        </w:rPr>
        <w:t>5</w:t>
      </w:r>
      <w:r w:rsidR="00F01401" w:rsidRPr="008C0A6D">
        <w:rPr>
          <w:caps/>
        </w:rPr>
        <w:t>10,929.16</w:t>
      </w:r>
    </w:p>
    <w:p w14:paraId="467ACA1C" w14:textId="06F69B8D" w:rsidR="00E60AD2" w:rsidRDefault="00E60AD2" w:rsidP="00E60AD2">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hanging="720"/>
      </w:pPr>
      <w:r>
        <w:t>(c)</w:t>
      </w:r>
      <w:r>
        <w:tab/>
        <w:t>Explanation of Appropriation</w:t>
      </w:r>
      <w:r w:rsidR="008C0B02">
        <w:t>:</w:t>
      </w:r>
    </w:p>
    <w:p w14:paraId="63125F73" w14:textId="1E5CB511" w:rsidR="00C73CBA" w:rsidRDefault="00447387" w:rsidP="00E60AD2">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left="1440"/>
      </w:pPr>
      <w:r>
        <w:t>The fundin</w:t>
      </w:r>
      <w:r w:rsidR="00C479A0">
        <w:t xml:space="preserve">g above </w:t>
      </w:r>
      <w:r w:rsidR="00E645EA">
        <w:t xml:space="preserve">represents </w:t>
      </w:r>
      <w:r w:rsidR="008C0B02">
        <w:t xml:space="preserve">an appropriation of </w:t>
      </w:r>
      <w:r w:rsidR="008C0A6D" w:rsidRPr="008C0A6D">
        <w:rPr>
          <w:caps/>
        </w:rPr>
        <w:t>$</w:t>
      </w:r>
      <w:r w:rsidR="00F01401" w:rsidRPr="008C0A6D">
        <w:rPr>
          <w:caps/>
        </w:rPr>
        <w:t>4</w:t>
      </w:r>
      <w:r w:rsidR="00F01401">
        <w:rPr>
          <w:caps/>
        </w:rPr>
        <w:t>9</w:t>
      </w:r>
      <w:r w:rsidR="00F01401" w:rsidRPr="008C0A6D">
        <w:rPr>
          <w:caps/>
        </w:rPr>
        <w:t>,</w:t>
      </w:r>
      <w:r w:rsidR="00F01401">
        <w:rPr>
          <w:caps/>
        </w:rPr>
        <w:t>5</w:t>
      </w:r>
      <w:r w:rsidR="00F01401" w:rsidRPr="008C0A6D">
        <w:rPr>
          <w:caps/>
        </w:rPr>
        <w:t>10,929.16</w:t>
      </w:r>
      <w:r w:rsidR="008C0A6D" w:rsidRPr="008C0A6D">
        <w:rPr>
          <w:caps/>
        </w:rPr>
        <w:t xml:space="preserve">, </w:t>
      </w:r>
      <w:r w:rsidR="00C71DCD">
        <w:t>c</w:t>
      </w:r>
      <w:r w:rsidR="008C0A6D" w:rsidRPr="008C0A6D">
        <w:t>onsisting of $</w:t>
      </w:r>
      <w:r w:rsidR="00F01401" w:rsidRPr="008C0A6D">
        <w:rPr>
          <w:caps/>
        </w:rPr>
        <w:t>2</w:t>
      </w:r>
      <w:r w:rsidR="00F01401">
        <w:rPr>
          <w:caps/>
        </w:rPr>
        <w:t>5</w:t>
      </w:r>
      <w:r w:rsidR="00F01401" w:rsidRPr="008C0A6D">
        <w:rPr>
          <w:caps/>
        </w:rPr>
        <w:t>,</w:t>
      </w:r>
      <w:r w:rsidR="00F01401">
        <w:rPr>
          <w:caps/>
        </w:rPr>
        <w:t>2</w:t>
      </w:r>
      <w:r w:rsidR="00F01401" w:rsidRPr="008C0A6D">
        <w:rPr>
          <w:caps/>
        </w:rPr>
        <w:t>28,130.61</w:t>
      </w:r>
      <w:r w:rsidR="008C0A6D" w:rsidRPr="008C0A6D">
        <w:t xml:space="preserve"> from the Other Federal, State </w:t>
      </w:r>
      <w:r w:rsidR="0009550A">
        <w:t>a</w:t>
      </w:r>
      <w:r w:rsidR="008C0A6D" w:rsidRPr="008C0A6D">
        <w:t xml:space="preserve">nd Local Grants - American Rescue Plan Local Fiscal Recovery Fund - U.S. Department </w:t>
      </w:r>
      <w:r w:rsidR="00C71DCD">
        <w:t>o</w:t>
      </w:r>
      <w:r w:rsidR="008C0A6D" w:rsidRPr="008C0A6D">
        <w:t>f Treasury Accoun</w:t>
      </w:r>
      <w:r w:rsidR="00BD47FB">
        <w:t xml:space="preserve">t to </w:t>
      </w:r>
      <w:r w:rsidR="00BD47FB" w:rsidRPr="00FD0DF6">
        <w:t xml:space="preserve">the </w:t>
      </w:r>
      <w:r w:rsidR="00BD47FB">
        <w:t>McCoy’s Creek Greenway – Outfall Improvements with Riverwalk p</w:t>
      </w:r>
      <w:r w:rsidR="00BD47FB" w:rsidRPr="00FD0DF6">
        <w:t xml:space="preserve">roject </w:t>
      </w:r>
      <w:r w:rsidR="008C0A6D" w:rsidRPr="008C0A6D">
        <w:t xml:space="preserve">and </w:t>
      </w:r>
      <w:r w:rsidR="008C0A6D" w:rsidRPr="008C0A6D">
        <w:rPr>
          <w:caps/>
        </w:rPr>
        <w:t>$2</w:t>
      </w:r>
      <w:r w:rsidR="00F01401">
        <w:rPr>
          <w:caps/>
        </w:rPr>
        <w:t>4</w:t>
      </w:r>
      <w:r w:rsidR="008C0A6D" w:rsidRPr="008C0A6D">
        <w:rPr>
          <w:caps/>
        </w:rPr>
        <w:t>,</w:t>
      </w:r>
      <w:r w:rsidR="00F01401">
        <w:rPr>
          <w:caps/>
        </w:rPr>
        <w:t>2</w:t>
      </w:r>
      <w:r w:rsidR="008C0A6D" w:rsidRPr="008C0A6D">
        <w:rPr>
          <w:caps/>
        </w:rPr>
        <w:t xml:space="preserve">82,798.55 </w:t>
      </w:r>
      <w:r w:rsidR="008C0A6D" w:rsidRPr="008C0A6D">
        <w:t xml:space="preserve">from the </w:t>
      </w:r>
      <w:r w:rsidR="00F01401">
        <w:t xml:space="preserve">Long Term Debt Issued - </w:t>
      </w:r>
      <w:r w:rsidR="008C0A6D" w:rsidRPr="008C0A6D">
        <w:t>Debt Management Fund</w:t>
      </w:r>
      <w:r w:rsidR="00F01401">
        <w:t xml:space="preserve"> Loan Proceeds</w:t>
      </w:r>
      <w:r w:rsidR="008C0A6D" w:rsidRPr="008C0A6D">
        <w:t xml:space="preserve"> Accou</w:t>
      </w:r>
      <w:r w:rsidR="00BD47FB">
        <w:t xml:space="preserve">nt to </w:t>
      </w:r>
      <w:r w:rsidR="009B1613">
        <w:t xml:space="preserve">the Water-Wastewater System Fund project </w:t>
      </w:r>
      <w:r w:rsidR="009B1613" w:rsidRPr="00FD0DF6">
        <w:t>(</w:t>
      </w:r>
      <w:r w:rsidR="00BD47FB">
        <w:t xml:space="preserve">together, </w:t>
      </w:r>
      <w:r w:rsidR="0084017B" w:rsidRPr="00FD0DF6">
        <w:t>the “Project</w:t>
      </w:r>
      <w:r w:rsidR="008C0A6D">
        <w:t>s</w:t>
      </w:r>
      <w:r w:rsidR="0084017B" w:rsidRPr="00FD0DF6">
        <w:t>”)</w:t>
      </w:r>
      <w:r w:rsidR="009B1613">
        <w:t xml:space="preserve">, </w:t>
      </w:r>
      <w:r w:rsidR="00BD47FB" w:rsidRPr="008C0A6D">
        <w:t xml:space="preserve">to </w:t>
      </w:r>
      <w:r w:rsidR="00BD47FB">
        <w:t>swap the funding sources between the Projects</w:t>
      </w:r>
      <w:r w:rsidR="00B64D54" w:rsidRPr="00FD0DF6">
        <w:t>.</w:t>
      </w:r>
      <w:r w:rsidR="00C73CBA">
        <w:t xml:space="preserve">  </w:t>
      </w:r>
    </w:p>
    <w:p w14:paraId="503B863B" w14:textId="3169CC0D" w:rsidR="0041598C" w:rsidRPr="005A3B4F" w:rsidRDefault="00C953BF" w:rsidP="00002D1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rPr>
        <w:t>Section 2.</w:t>
      </w:r>
      <w:r>
        <w:rPr>
          <w:b/>
        </w:rPr>
        <w:tab/>
      </w:r>
      <w:r>
        <w:rPr>
          <w:b/>
        </w:rPr>
        <w:tab/>
      </w:r>
      <w:r w:rsidR="001B7ABA">
        <w:rPr>
          <w:b/>
        </w:rPr>
        <w:t>Purpose</w:t>
      </w:r>
      <w:r w:rsidR="001B7ABA">
        <w:t>.  T</w:t>
      </w:r>
      <w:r w:rsidR="00CB6685">
        <w:t>he purpose of th</w:t>
      </w:r>
      <w:r w:rsidR="001B7ABA">
        <w:t>e</w:t>
      </w:r>
      <w:r w:rsidR="00CB6685">
        <w:t xml:space="preserve"> appropriation</w:t>
      </w:r>
      <w:r w:rsidR="004C386C">
        <w:t xml:space="preserve"> in </w:t>
      </w:r>
      <w:r w:rsidR="00193608">
        <w:t>Section 1</w:t>
      </w:r>
      <w:r w:rsidR="008F3DE7">
        <w:t xml:space="preserve"> is to</w:t>
      </w:r>
      <w:r w:rsidR="007434EA" w:rsidRPr="007434EA">
        <w:t xml:space="preserve"> </w:t>
      </w:r>
      <w:r w:rsidR="00AC38C9">
        <w:t xml:space="preserve">swap the funding sources </w:t>
      </w:r>
      <w:r w:rsidR="00DD7DC5">
        <w:t xml:space="preserve">between </w:t>
      </w:r>
      <w:r w:rsidR="0084017B">
        <w:t>the Project</w:t>
      </w:r>
      <w:r w:rsidR="008C0A6D">
        <w:t>s</w:t>
      </w:r>
      <w:r w:rsidR="00445D6F">
        <w:t>.</w:t>
      </w:r>
      <w:r w:rsidR="0084017B">
        <w:t xml:space="preserve">  </w:t>
      </w:r>
      <w:r w:rsidR="00685C58">
        <w:t xml:space="preserve">This appropriation is necessary to </w:t>
      </w:r>
      <w:r w:rsidR="00DD7DC5">
        <w:t>repurpose unused funds</w:t>
      </w:r>
      <w:r w:rsidR="0036479B">
        <w:t xml:space="preserve"> from</w:t>
      </w:r>
      <w:r w:rsidR="002E02FE">
        <w:t>, and</w:t>
      </w:r>
      <w:r w:rsidR="0036479B">
        <w:t xml:space="preserve"> </w:t>
      </w:r>
      <w:r w:rsidR="002E02FE">
        <w:t xml:space="preserve">to comply with the timing requirements of, </w:t>
      </w:r>
      <w:r w:rsidR="0036479B">
        <w:t>the American Rescue Plan Act of 2021</w:t>
      </w:r>
      <w:r w:rsidR="005A3B4F">
        <w:t>.</w:t>
      </w:r>
    </w:p>
    <w:p w14:paraId="1180D9DA" w14:textId="497F6371" w:rsidR="0084017B" w:rsidRDefault="0084017B" w:rsidP="0084017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Section 3.</w:t>
      </w:r>
      <w:r>
        <w:rPr>
          <w:b/>
          <w:bCs/>
        </w:rPr>
        <w:tab/>
      </w:r>
      <w:r>
        <w:rPr>
          <w:b/>
          <w:bCs/>
        </w:rPr>
        <w:tab/>
        <w:t>Capital Improvement Plan Amendment.</w:t>
      </w:r>
      <w:r>
        <w:t xml:space="preserve">  Ordinance 202</w:t>
      </w:r>
      <w:r w:rsidR="006B67CC">
        <w:t>3</w:t>
      </w:r>
      <w:r>
        <w:t>-505-E, adopting the 202</w:t>
      </w:r>
      <w:r w:rsidR="006B67CC">
        <w:t>4</w:t>
      </w:r>
      <w:r>
        <w:t>-202</w:t>
      </w:r>
      <w:r w:rsidR="006B67CC">
        <w:t>8</w:t>
      </w:r>
      <w:r>
        <w:t xml:space="preserve"> Five-Year Capital Improvement Plan (the “CIP”) for the City and certain of its independent agencies, is hereby amended to reflect this appropriation of funds to the Project</w:t>
      </w:r>
      <w:r w:rsidR="006B67CC">
        <w:t>s</w:t>
      </w:r>
      <w:r>
        <w:t>, as more fully described in the Project Information Sheet</w:t>
      </w:r>
      <w:r w:rsidR="006B67CC">
        <w:t>s</w:t>
      </w:r>
      <w:r>
        <w:t xml:space="preserve"> attached hereto as </w:t>
      </w:r>
      <w:r w:rsidRPr="00B75CA6">
        <w:rPr>
          <w:b/>
          <w:bCs/>
        </w:rPr>
        <w:t>Exhibit 2</w:t>
      </w:r>
      <w:r>
        <w:t xml:space="preserve"> and incorporated herein by this reference.  The City Council finds that the deferral of this amendment of the CIP until the next annual budget and CIP review will be detrimental to the best interests of the community because such deferral </w:t>
      </w:r>
      <w:r w:rsidR="006B67CC">
        <w:t>could result in the City losing valuable grant dollars</w:t>
      </w:r>
      <w:r>
        <w:t xml:space="preserve">.  </w:t>
      </w:r>
    </w:p>
    <w:p w14:paraId="58692FA5" w14:textId="21EDE968" w:rsidR="0084017B" w:rsidRDefault="0084017B" w:rsidP="0084017B">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t xml:space="preserve">Pursuant to Section 122.605(c), </w:t>
      </w:r>
      <w:r>
        <w:rPr>
          <w:i/>
          <w:iCs/>
        </w:rPr>
        <w:t>Ordinance Code</w:t>
      </w:r>
      <w:r>
        <w:t xml:space="preserve">, enactment of </w:t>
      </w:r>
      <w:r>
        <w:lastRenderedPageBreak/>
        <w:t>this Ordinance requires the affirmative vote of two-thirds of the City Council members present at the meeting because of the CIP amendment set forth in this section.  This Ordinance shall constitute an amendment to Ordinance 202</w:t>
      </w:r>
      <w:r w:rsidR="006B67CC">
        <w:t>3</w:t>
      </w:r>
      <w:r>
        <w:t>-505-E.  In all other respects, the Five-Year Capital Improvement Plan approved by Ordinance 202</w:t>
      </w:r>
      <w:r w:rsidR="006B67CC">
        <w:t>3</w:t>
      </w:r>
      <w:r>
        <w:t>-505-E shall remain unchanged and continue in full force and effect.</w:t>
      </w:r>
    </w:p>
    <w:p w14:paraId="5B2412EF" w14:textId="149234D2" w:rsidR="00A15AB9" w:rsidRPr="00A15AB9" w:rsidRDefault="00A15AB9" w:rsidP="00A15AB9">
      <w:pPr>
        <w:pStyle w:val="BodyText"/>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rPr>
          <w:rFonts w:cs="Courier New"/>
          <w:szCs w:val="23"/>
        </w:rPr>
      </w:pPr>
      <w:r>
        <w:rPr>
          <w:rFonts w:cs="Courier New"/>
          <w:b/>
          <w:szCs w:val="23"/>
        </w:rPr>
        <w:t>Section 4.</w:t>
      </w:r>
      <w:r>
        <w:rPr>
          <w:rFonts w:cs="Courier New"/>
          <w:b/>
          <w:szCs w:val="23"/>
        </w:rPr>
        <w:tab/>
      </w:r>
      <w:r>
        <w:rPr>
          <w:rFonts w:cs="Courier New"/>
          <w:b/>
          <w:szCs w:val="23"/>
        </w:rPr>
        <w:tab/>
        <w:t>Oversight.</w:t>
      </w:r>
      <w:r>
        <w:rPr>
          <w:rFonts w:cs="Courier New"/>
          <w:szCs w:val="23"/>
        </w:rPr>
        <w:tab/>
      </w:r>
      <w:r>
        <w:rPr>
          <w:rFonts w:cs="Courier New"/>
          <w:szCs w:val="23"/>
        </w:rPr>
        <w:tab/>
        <w:t>The Engineering and Construction Management Division of the Department of Public Works shall oversee the project</w:t>
      </w:r>
      <w:r w:rsidR="00434A99">
        <w:rPr>
          <w:rFonts w:cs="Courier New"/>
          <w:szCs w:val="23"/>
        </w:rPr>
        <w:t>s</w:t>
      </w:r>
      <w:r>
        <w:rPr>
          <w:rFonts w:cs="Courier New"/>
          <w:szCs w:val="23"/>
        </w:rPr>
        <w:t xml:space="preserve"> described herein.</w:t>
      </w:r>
    </w:p>
    <w:p w14:paraId="528EF84B" w14:textId="415E46F8" w:rsidR="00DE3F8C" w:rsidRDefault="00CB6685" w:rsidP="00002D1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rPr>
        <w:t xml:space="preserve">Section </w:t>
      </w:r>
      <w:r w:rsidR="00A15AB9">
        <w:rPr>
          <w:b/>
          <w:bCs/>
        </w:rPr>
        <w:t>5</w:t>
      </w:r>
      <w:r>
        <w:rPr>
          <w:b/>
          <w:bCs/>
        </w:rPr>
        <w:t>.</w:t>
      </w:r>
      <w:r>
        <w:rPr>
          <w:b/>
          <w:bCs/>
        </w:rPr>
        <w:tab/>
      </w:r>
      <w:r>
        <w:rPr>
          <w:b/>
          <w:bCs/>
        </w:rPr>
        <w:tab/>
        <w:t>Effective Date.</w:t>
      </w:r>
      <w:r>
        <w:t xml:space="preserve">  This </w:t>
      </w:r>
      <w:r w:rsidR="000377C2">
        <w:t>O</w:t>
      </w:r>
      <w:r>
        <w:t>rdinance shall become effective upon signature by the Mayor or upon becoming effective without the Mayor’s signature.</w:t>
      </w:r>
    </w:p>
    <w:p w14:paraId="0BAE2951" w14:textId="77777777" w:rsidR="00A40A18" w:rsidRDefault="00A40A18">
      <w:pPr>
        <w:spacing w:line="450" w:lineRule="atLeast"/>
        <w:jc w:val="both"/>
        <w:rPr>
          <w:rFonts w:ascii="Courier New" w:hAnsi="Courier New" w:cs="Courier New"/>
          <w:color w:val="000000"/>
          <w:sz w:val="23"/>
        </w:rPr>
      </w:pPr>
    </w:p>
    <w:p w14:paraId="64815FDA" w14:textId="77777777" w:rsidR="0091160D" w:rsidRDefault="0091160D">
      <w:pPr>
        <w:spacing w:line="450" w:lineRule="atLeast"/>
        <w:jc w:val="both"/>
        <w:rPr>
          <w:rFonts w:ascii="Courier New" w:hAnsi="Courier New" w:cs="Courier New"/>
          <w:color w:val="000000"/>
          <w:sz w:val="23"/>
        </w:rPr>
      </w:pPr>
    </w:p>
    <w:p w14:paraId="6F761AEF" w14:textId="0849A0E5" w:rsidR="004C386C" w:rsidRDefault="00CB6685">
      <w:pPr>
        <w:spacing w:line="450" w:lineRule="atLeast"/>
        <w:jc w:val="both"/>
        <w:rPr>
          <w:rFonts w:ascii="Courier New" w:hAnsi="Courier New"/>
          <w:color w:val="000000"/>
          <w:sz w:val="23"/>
        </w:rPr>
      </w:pPr>
      <w:r>
        <w:rPr>
          <w:rFonts w:ascii="Courier New" w:hAnsi="Courier New" w:cs="Courier New"/>
          <w:color w:val="000000"/>
          <w:sz w:val="23"/>
        </w:rPr>
        <w:t xml:space="preserve">Form </w:t>
      </w:r>
      <w:r>
        <w:rPr>
          <w:rFonts w:ascii="Courier New" w:hAnsi="Courier New"/>
          <w:color w:val="000000"/>
          <w:sz w:val="23"/>
        </w:rPr>
        <w:t>Approved:</w:t>
      </w:r>
    </w:p>
    <w:p w14:paraId="20F440C8" w14:textId="77777777" w:rsidR="004C386C" w:rsidRDefault="004C386C">
      <w:pPr>
        <w:spacing w:line="450" w:lineRule="atLeast"/>
        <w:jc w:val="both"/>
        <w:rPr>
          <w:rFonts w:ascii="Courier New" w:hAnsi="Courier New"/>
          <w:color w:val="000000"/>
          <w:sz w:val="23"/>
        </w:rPr>
      </w:pPr>
    </w:p>
    <w:p w14:paraId="5565F92B" w14:textId="2E0D6498" w:rsidR="009B723C" w:rsidRPr="0057404D" w:rsidRDefault="009B723C">
      <w:pPr>
        <w:spacing w:line="450" w:lineRule="atLeast"/>
        <w:jc w:val="both"/>
        <w:rPr>
          <w:rFonts w:ascii="Courier New" w:hAnsi="Courier New" w:cs="Courier New"/>
          <w:sz w:val="23"/>
          <w:szCs w:val="23"/>
        </w:rPr>
      </w:pPr>
      <w:r w:rsidRPr="00CB4C00">
        <w:rPr>
          <w:rFonts w:ascii="Courier New" w:hAnsi="Courier New"/>
          <w:color w:val="000000"/>
          <w:sz w:val="23"/>
          <w:u w:val="single"/>
        </w:rPr>
        <w:t>__</w:t>
      </w:r>
      <w:r w:rsidR="00CB4C00" w:rsidRPr="00CB4C00">
        <w:rPr>
          <w:rFonts w:ascii="Courier New" w:hAnsi="Courier New"/>
          <w:color w:val="000000"/>
          <w:sz w:val="23"/>
          <w:u w:val="single"/>
        </w:rPr>
        <w:t>/s/ Joelle J. Dillard</w:t>
      </w:r>
      <w:r>
        <w:rPr>
          <w:rFonts w:ascii="Courier New" w:hAnsi="Courier New"/>
          <w:color w:val="000000"/>
          <w:sz w:val="23"/>
        </w:rPr>
        <w:t>_____________________</w:t>
      </w:r>
    </w:p>
    <w:p w14:paraId="4414CF85" w14:textId="77777777" w:rsidR="00CB6685" w:rsidRDefault="00CB6685">
      <w:pPr>
        <w:spacing w:line="450" w:lineRule="atLeast"/>
        <w:jc w:val="both"/>
        <w:rPr>
          <w:rFonts w:ascii="Courier New" w:hAnsi="Courier New"/>
          <w:color w:val="000000"/>
          <w:sz w:val="23"/>
        </w:rPr>
      </w:pPr>
      <w:r>
        <w:rPr>
          <w:rFonts w:ascii="Courier New" w:hAnsi="Courier New"/>
          <w:color w:val="000000"/>
          <w:sz w:val="23"/>
        </w:rPr>
        <w:t>Office of General Counsel</w:t>
      </w:r>
    </w:p>
    <w:p w14:paraId="6D6A068B" w14:textId="062CD440" w:rsidR="00DC5702" w:rsidRDefault="00CB6685">
      <w:pPr>
        <w:spacing w:line="450" w:lineRule="atLeast"/>
        <w:jc w:val="both"/>
        <w:rPr>
          <w:rFonts w:ascii="Courier New" w:hAnsi="Courier New"/>
          <w:color w:val="000000"/>
          <w:sz w:val="23"/>
        </w:rPr>
      </w:pPr>
      <w:r>
        <w:rPr>
          <w:rFonts w:ascii="Courier New" w:hAnsi="Courier New"/>
          <w:color w:val="000000"/>
          <w:sz w:val="23"/>
        </w:rPr>
        <w:t>Legislatio</w:t>
      </w:r>
      <w:r w:rsidR="00193608">
        <w:rPr>
          <w:rFonts w:ascii="Courier New" w:hAnsi="Courier New"/>
          <w:color w:val="000000"/>
          <w:sz w:val="23"/>
        </w:rPr>
        <w:t xml:space="preserve">n prepared by: </w:t>
      </w:r>
      <w:r w:rsidR="006B67CC">
        <w:rPr>
          <w:rFonts w:ascii="Courier New" w:hAnsi="Courier New"/>
          <w:color w:val="000000"/>
          <w:sz w:val="23"/>
        </w:rPr>
        <w:t>Joelle J. Dillard</w:t>
      </w:r>
    </w:p>
    <w:p w14:paraId="1789EB8C" w14:textId="124F891F" w:rsidR="00CB6685" w:rsidRDefault="00A40A18">
      <w:pPr>
        <w:spacing w:line="450" w:lineRule="atLeast"/>
        <w:jc w:val="both"/>
        <w:rPr>
          <w:rFonts w:ascii="Courier New" w:hAnsi="Courier New"/>
          <w:color w:val="000000"/>
          <w:sz w:val="16"/>
        </w:rPr>
      </w:pPr>
      <w:r>
        <w:rPr>
          <w:rFonts w:ascii="Courier New" w:hAnsi="Courier New"/>
          <w:color w:val="000000"/>
          <w:sz w:val="16"/>
        </w:rPr>
        <w:fldChar w:fldCharType="begin"/>
      </w:r>
      <w:r>
        <w:rPr>
          <w:rFonts w:ascii="Courier New" w:hAnsi="Courier New"/>
          <w:color w:val="000000"/>
          <w:sz w:val="16"/>
        </w:rPr>
        <w:instrText xml:space="preserve"> FILENAME   \* MERGEFORMAT </w:instrText>
      </w:r>
      <w:r>
        <w:rPr>
          <w:rFonts w:ascii="Courier New" w:hAnsi="Courier New"/>
          <w:color w:val="000000"/>
          <w:sz w:val="16"/>
        </w:rPr>
        <w:fldChar w:fldCharType="separate"/>
      </w:r>
      <w:r w:rsidR="00B27046">
        <w:rPr>
          <w:rFonts w:ascii="Courier New" w:hAnsi="Courier New"/>
          <w:noProof/>
          <w:color w:val="000000"/>
          <w:sz w:val="16"/>
        </w:rPr>
        <w:t>GC-#1620843-v3-Leg_2024_-_CIP_Amendment_-_McCoys_Creek_Greenway_(BT_24-083).docx</w:t>
      </w:r>
      <w:r>
        <w:rPr>
          <w:rFonts w:ascii="Courier New" w:hAnsi="Courier New"/>
          <w:color w:val="000000"/>
          <w:sz w:val="16"/>
        </w:rPr>
        <w:fldChar w:fldCharType="end"/>
      </w:r>
    </w:p>
    <w:sectPr w:rsidR="00CB6685">
      <w:headerReference w:type="even" r:id="rId7"/>
      <w:footerReference w:type="even" r:id="rId8"/>
      <w:footerReference w:type="default" r:id="rId9"/>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98D55D" w14:textId="77777777" w:rsidR="00C53EE6" w:rsidRDefault="00C53EE6">
      <w:r>
        <w:separator/>
      </w:r>
    </w:p>
  </w:endnote>
  <w:endnote w:type="continuationSeparator" w:id="0">
    <w:p w14:paraId="3FD56A4F" w14:textId="77777777" w:rsidR="00C53EE6" w:rsidRDefault="00C5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D23E6" w14:textId="77777777" w:rsidR="00B17D5F" w:rsidRDefault="00B17D5F">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14:paraId="03471C68" w14:textId="77777777" w:rsidR="00B17D5F" w:rsidRDefault="00B17D5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D7E27" w14:textId="3646F2BA" w:rsidR="00B17D5F" w:rsidRPr="009245CD" w:rsidRDefault="009245CD">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Fonts w:ascii="Courier New" w:hAnsi="Courier New" w:cs="Courier New"/>
        <w:sz w:val="23"/>
        <w:szCs w:val="23"/>
      </w:rPr>
    </w:pPr>
    <w:r>
      <w:rPr>
        <w:rStyle w:val="PageNumber"/>
        <w:rFonts w:ascii="Courier New" w:hAnsi="Courier New" w:cs="Courier New"/>
        <w:sz w:val="23"/>
        <w:szCs w:val="23"/>
      </w:rPr>
      <w:t xml:space="preserve">- </w:t>
    </w:r>
    <w:r w:rsidR="00B17D5F" w:rsidRPr="009245CD">
      <w:rPr>
        <w:rStyle w:val="PageNumber"/>
        <w:rFonts w:ascii="Courier New" w:hAnsi="Courier New" w:cs="Courier New"/>
        <w:sz w:val="23"/>
        <w:szCs w:val="23"/>
      </w:rPr>
      <w:fldChar w:fldCharType="begin"/>
    </w:r>
    <w:r w:rsidR="00B17D5F" w:rsidRPr="009245CD">
      <w:rPr>
        <w:rStyle w:val="PageNumber"/>
        <w:rFonts w:ascii="Courier New" w:hAnsi="Courier New" w:cs="Courier New"/>
        <w:sz w:val="23"/>
        <w:szCs w:val="23"/>
      </w:rPr>
      <w:instrText xml:space="preserve"> PAGE </w:instrText>
    </w:r>
    <w:r w:rsidR="00B17D5F" w:rsidRPr="009245CD">
      <w:rPr>
        <w:rStyle w:val="PageNumber"/>
        <w:rFonts w:ascii="Courier New" w:hAnsi="Courier New" w:cs="Courier New"/>
        <w:sz w:val="23"/>
        <w:szCs w:val="23"/>
      </w:rPr>
      <w:fldChar w:fldCharType="separate"/>
    </w:r>
    <w:r w:rsidR="00810278" w:rsidRPr="009245CD">
      <w:rPr>
        <w:rStyle w:val="PageNumber"/>
        <w:rFonts w:ascii="Courier New" w:hAnsi="Courier New" w:cs="Courier New"/>
        <w:noProof/>
        <w:sz w:val="23"/>
        <w:szCs w:val="23"/>
      </w:rPr>
      <w:t>2</w:t>
    </w:r>
    <w:r w:rsidR="00B17D5F" w:rsidRPr="009245CD">
      <w:rPr>
        <w:rStyle w:val="PageNumber"/>
        <w:rFonts w:ascii="Courier New" w:hAnsi="Courier New" w:cs="Courier New"/>
        <w:sz w:val="23"/>
        <w:szCs w:val="23"/>
      </w:rPr>
      <w:fldChar w:fldCharType="end"/>
    </w:r>
    <w:r>
      <w:rPr>
        <w:rStyle w:val="PageNumber"/>
        <w:rFonts w:ascii="Courier New" w:hAnsi="Courier New" w:cs="Courier New"/>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E26D0" w14:textId="77777777" w:rsidR="00C53EE6" w:rsidRDefault="00C53EE6">
      <w:r>
        <w:separator/>
      </w:r>
    </w:p>
  </w:footnote>
  <w:footnote w:type="continuationSeparator" w:id="0">
    <w:p w14:paraId="1CF4263A" w14:textId="77777777" w:rsidR="00C53EE6" w:rsidRDefault="00C5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5BE8D" w14:textId="77777777" w:rsidR="00B17D5F" w:rsidRDefault="00B17D5F">
    <w:pPr>
      <w:tabs>
        <w:tab w:val="right" w:pos="9420"/>
      </w:tabs>
      <w:rPr>
        <w:rFonts w:ascii="Courier New" w:hAnsi="Courier New"/>
        <w:b/>
        <w:sz w:val="16"/>
      </w:rPr>
    </w:pPr>
    <w:r>
      <w:tab/>
    </w:r>
    <w:r>
      <w:rPr>
        <w:rFonts w:ascii="Courier New" w:hAnsi="Courier New"/>
        <w:b/>
        <w:sz w:val="16"/>
      </w:rPr>
      <w:t xml:space="preserve">Ordinance #12 revised - </w:t>
    </w:r>
    <w:smartTag w:uri="urn:schemas:contacts" w:element="middlename">
      <w:smartTagPr>
        <w:attr w:name="Month" w:val="3"/>
        <w:attr w:name="Day" w:val="14"/>
        <w:attr w:name="Year" w:val="2005"/>
      </w:smartTagPr>
      <w:r>
        <w:rPr>
          <w:rFonts w:ascii="Courier New" w:hAnsi="Courier New"/>
          <w:b/>
          <w:sz w:val="16"/>
        </w:rPr>
        <w:t>March 14, 2005</w:t>
      </w:r>
    </w:smartTag>
  </w:p>
  <w:p w14:paraId="116C19CB" w14:textId="77777777" w:rsidR="00B17D5F" w:rsidRDefault="00B17D5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14:paraId="7B2629CE" w14:textId="77777777" w:rsidR="00B17D5F" w:rsidRDefault="00B17D5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4A39D2"/>
    <w:multiLevelType w:val="hybridMultilevel"/>
    <w:tmpl w:val="57781430"/>
    <w:lvl w:ilvl="0" w:tplc="70CA995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num w:numId="1" w16cid:durableId="1468283998">
    <w:abstractNumId w:val="1"/>
  </w:num>
  <w:num w:numId="2" w16cid:durableId="60156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35"/>
    <w:rsid w:val="00002D1F"/>
    <w:rsid w:val="000101E2"/>
    <w:rsid w:val="00031950"/>
    <w:rsid w:val="000377C2"/>
    <w:rsid w:val="000565DD"/>
    <w:rsid w:val="00061766"/>
    <w:rsid w:val="00067CFD"/>
    <w:rsid w:val="00072963"/>
    <w:rsid w:val="000854D3"/>
    <w:rsid w:val="00094BCF"/>
    <w:rsid w:val="0009550A"/>
    <w:rsid w:val="0009661B"/>
    <w:rsid w:val="000A2732"/>
    <w:rsid w:val="000B307A"/>
    <w:rsid w:val="000C5738"/>
    <w:rsid w:val="000E4A5E"/>
    <w:rsid w:val="000F3FFD"/>
    <w:rsid w:val="0011274F"/>
    <w:rsid w:val="0011294D"/>
    <w:rsid w:val="00116582"/>
    <w:rsid w:val="00162070"/>
    <w:rsid w:val="00180DC7"/>
    <w:rsid w:val="00185380"/>
    <w:rsid w:val="00193608"/>
    <w:rsid w:val="00193FE3"/>
    <w:rsid w:val="001A27DE"/>
    <w:rsid w:val="001A3DB2"/>
    <w:rsid w:val="001B7ABA"/>
    <w:rsid w:val="001C7D10"/>
    <w:rsid w:val="001D3321"/>
    <w:rsid w:val="001F078F"/>
    <w:rsid w:val="001F0A61"/>
    <w:rsid w:val="00200440"/>
    <w:rsid w:val="00200D8C"/>
    <w:rsid w:val="0021462F"/>
    <w:rsid w:val="00233BDD"/>
    <w:rsid w:val="002346EE"/>
    <w:rsid w:val="00234B6E"/>
    <w:rsid w:val="0026407A"/>
    <w:rsid w:val="00276AB9"/>
    <w:rsid w:val="002807C3"/>
    <w:rsid w:val="00296A89"/>
    <w:rsid w:val="002A39BC"/>
    <w:rsid w:val="002B0B39"/>
    <w:rsid w:val="002B5697"/>
    <w:rsid w:val="002C351D"/>
    <w:rsid w:val="002C35B9"/>
    <w:rsid w:val="002D4532"/>
    <w:rsid w:val="002E02FE"/>
    <w:rsid w:val="00300C24"/>
    <w:rsid w:val="003152C8"/>
    <w:rsid w:val="003332E0"/>
    <w:rsid w:val="00335A60"/>
    <w:rsid w:val="003373C9"/>
    <w:rsid w:val="00347002"/>
    <w:rsid w:val="0036202A"/>
    <w:rsid w:val="00362DA2"/>
    <w:rsid w:val="003641B5"/>
    <w:rsid w:val="0036479B"/>
    <w:rsid w:val="00370BB6"/>
    <w:rsid w:val="00374709"/>
    <w:rsid w:val="00374767"/>
    <w:rsid w:val="003810EE"/>
    <w:rsid w:val="00382A52"/>
    <w:rsid w:val="00384A9A"/>
    <w:rsid w:val="00392EAC"/>
    <w:rsid w:val="003C0021"/>
    <w:rsid w:val="003D0ABF"/>
    <w:rsid w:val="003E4A3D"/>
    <w:rsid w:val="003F1B4C"/>
    <w:rsid w:val="004020D5"/>
    <w:rsid w:val="00404D15"/>
    <w:rsid w:val="00405038"/>
    <w:rsid w:val="00407FA2"/>
    <w:rsid w:val="00413184"/>
    <w:rsid w:val="0041598C"/>
    <w:rsid w:val="00423BF2"/>
    <w:rsid w:val="00424692"/>
    <w:rsid w:val="00434A99"/>
    <w:rsid w:val="00445D6F"/>
    <w:rsid w:val="00447387"/>
    <w:rsid w:val="00451710"/>
    <w:rsid w:val="00454744"/>
    <w:rsid w:val="00480F12"/>
    <w:rsid w:val="004A7E3D"/>
    <w:rsid w:val="004C0AFF"/>
    <w:rsid w:val="004C261E"/>
    <w:rsid w:val="004C386C"/>
    <w:rsid w:val="004F3421"/>
    <w:rsid w:val="00500DFE"/>
    <w:rsid w:val="00510AFF"/>
    <w:rsid w:val="00510D5B"/>
    <w:rsid w:val="00516269"/>
    <w:rsid w:val="005259AD"/>
    <w:rsid w:val="00543A15"/>
    <w:rsid w:val="00552DED"/>
    <w:rsid w:val="00573009"/>
    <w:rsid w:val="0057404D"/>
    <w:rsid w:val="005765AB"/>
    <w:rsid w:val="00582F59"/>
    <w:rsid w:val="00583365"/>
    <w:rsid w:val="00587E63"/>
    <w:rsid w:val="005959A4"/>
    <w:rsid w:val="005A3B4F"/>
    <w:rsid w:val="005A6ADF"/>
    <w:rsid w:val="005A6B35"/>
    <w:rsid w:val="005B4CDC"/>
    <w:rsid w:val="005C7616"/>
    <w:rsid w:val="005E7872"/>
    <w:rsid w:val="0062492B"/>
    <w:rsid w:val="006349B7"/>
    <w:rsid w:val="00636D35"/>
    <w:rsid w:val="00650F3E"/>
    <w:rsid w:val="006579F4"/>
    <w:rsid w:val="0066045F"/>
    <w:rsid w:val="0066088C"/>
    <w:rsid w:val="00685C58"/>
    <w:rsid w:val="00685D13"/>
    <w:rsid w:val="00694E9B"/>
    <w:rsid w:val="006B67CC"/>
    <w:rsid w:val="006C0158"/>
    <w:rsid w:val="006C3B35"/>
    <w:rsid w:val="006D293D"/>
    <w:rsid w:val="006D59D5"/>
    <w:rsid w:val="006E0B4F"/>
    <w:rsid w:val="006F6685"/>
    <w:rsid w:val="00705EB2"/>
    <w:rsid w:val="00710DFC"/>
    <w:rsid w:val="00715283"/>
    <w:rsid w:val="007248ED"/>
    <w:rsid w:val="0073129C"/>
    <w:rsid w:val="00734F34"/>
    <w:rsid w:val="007379BC"/>
    <w:rsid w:val="007434EA"/>
    <w:rsid w:val="00755044"/>
    <w:rsid w:val="007608C4"/>
    <w:rsid w:val="00797500"/>
    <w:rsid w:val="007A2C11"/>
    <w:rsid w:val="007D1B49"/>
    <w:rsid w:val="007D563D"/>
    <w:rsid w:val="007E4FFB"/>
    <w:rsid w:val="00800F35"/>
    <w:rsid w:val="00810278"/>
    <w:rsid w:val="00834EF2"/>
    <w:rsid w:val="0084017B"/>
    <w:rsid w:val="00851CFE"/>
    <w:rsid w:val="00864F1D"/>
    <w:rsid w:val="008762D0"/>
    <w:rsid w:val="00877234"/>
    <w:rsid w:val="00877F35"/>
    <w:rsid w:val="008A2D99"/>
    <w:rsid w:val="008A6088"/>
    <w:rsid w:val="008C0A6D"/>
    <w:rsid w:val="008C0B02"/>
    <w:rsid w:val="008C6601"/>
    <w:rsid w:val="008D1D63"/>
    <w:rsid w:val="008D7773"/>
    <w:rsid w:val="008E33B3"/>
    <w:rsid w:val="008F3DE7"/>
    <w:rsid w:val="008F57E2"/>
    <w:rsid w:val="00906A09"/>
    <w:rsid w:val="00910754"/>
    <w:rsid w:val="0091160D"/>
    <w:rsid w:val="0091480D"/>
    <w:rsid w:val="009236B6"/>
    <w:rsid w:val="009245CD"/>
    <w:rsid w:val="00951C31"/>
    <w:rsid w:val="00961B7E"/>
    <w:rsid w:val="00962D15"/>
    <w:rsid w:val="00963CB3"/>
    <w:rsid w:val="009975D7"/>
    <w:rsid w:val="009A24C2"/>
    <w:rsid w:val="009B1613"/>
    <w:rsid w:val="009B5388"/>
    <w:rsid w:val="009B723C"/>
    <w:rsid w:val="009C363F"/>
    <w:rsid w:val="009C6F57"/>
    <w:rsid w:val="009C786A"/>
    <w:rsid w:val="009D1AC9"/>
    <w:rsid w:val="009D60E6"/>
    <w:rsid w:val="009E065E"/>
    <w:rsid w:val="009E3E0F"/>
    <w:rsid w:val="009E4690"/>
    <w:rsid w:val="009F4329"/>
    <w:rsid w:val="00A15AB9"/>
    <w:rsid w:val="00A23F34"/>
    <w:rsid w:val="00A30848"/>
    <w:rsid w:val="00A40A18"/>
    <w:rsid w:val="00A44C44"/>
    <w:rsid w:val="00A62FE0"/>
    <w:rsid w:val="00A6543B"/>
    <w:rsid w:val="00A81376"/>
    <w:rsid w:val="00A92988"/>
    <w:rsid w:val="00A937F4"/>
    <w:rsid w:val="00AA2835"/>
    <w:rsid w:val="00AA659C"/>
    <w:rsid w:val="00AB743C"/>
    <w:rsid w:val="00AC38C9"/>
    <w:rsid w:val="00AE6FAD"/>
    <w:rsid w:val="00B15455"/>
    <w:rsid w:val="00B17D5F"/>
    <w:rsid w:val="00B25579"/>
    <w:rsid w:val="00B25D67"/>
    <w:rsid w:val="00B26E19"/>
    <w:rsid w:val="00B27046"/>
    <w:rsid w:val="00B308EC"/>
    <w:rsid w:val="00B32F8C"/>
    <w:rsid w:val="00B332B4"/>
    <w:rsid w:val="00B3641E"/>
    <w:rsid w:val="00B41F32"/>
    <w:rsid w:val="00B45FFA"/>
    <w:rsid w:val="00B461A6"/>
    <w:rsid w:val="00B51561"/>
    <w:rsid w:val="00B64D54"/>
    <w:rsid w:val="00B733BE"/>
    <w:rsid w:val="00B7766C"/>
    <w:rsid w:val="00B80E1E"/>
    <w:rsid w:val="00B9579F"/>
    <w:rsid w:val="00B97F5D"/>
    <w:rsid w:val="00BB1801"/>
    <w:rsid w:val="00BB1E15"/>
    <w:rsid w:val="00BB55EF"/>
    <w:rsid w:val="00BC3406"/>
    <w:rsid w:val="00BD03D7"/>
    <w:rsid w:val="00BD1B8D"/>
    <w:rsid w:val="00BD47FB"/>
    <w:rsid w:val="00BE321F"/>
    <w:rsid w:val="00BF062A"/>
    <w:rsid w:val="00C12F5B"/>
    <w:rsid w:val="00C27A5A"/>
    <w:rsid w:val="00C47859"/>
    <w:rsid w:val="00C479A0"/>
    <w:rsid w:val="00C52A99"/>
    <w:rsid w:val="00C53EE6"/>
    <w:rsid w:val="00C61212"/>
    <w:rsid w:val="00C71DCD"/>
    <w:rsid w:val="00C73CBA"/>
    <w:rsid w:val="00C9244A"/>
    <w:rsid w:val="00C953BF"/>
    <w:rsid w:val="00CB4C00"/>
    <w:rsid w:val="00CB6685"/>
    <w:rsid w:val="00CC0E32"/>
    <w:rsid w:val="00CC4396"/>
    <w:rsid w:val="00CE3560"/>
    <w:rsid w:val="00CE79C1"/>
    <w:rsid w:val="00CF282F"/>
    <w:rsid w:val="00CF2F26"/>
    <w:rsid w:val="00CF64F8"/>
    <w:rsid w:val="00D038F1"/>
    <w:rsid w:val="00D3588D"/>
    <w:rsid w:val="00D3641F"/>
    <w:rsid w:val="00D561FF"/>
    <w:rsid w:val="00D57BA4"/>
    <w:rsid w:val="00D6084E"/>
    <w:rsid w:val="00D63A86"/>
    <w:rsid w:val="00DB24F9"/>
    <w:rsid w:val="00DC5702"/>
    <w:rsid w:val="00DD4D12"/>
    <w:rsid w:val="00DD7543"/>
    <w:rsid w:val="00DD7DC5"/>
    <w:rsid w:val="00DE25EB"/>
    <w:rsid w:val="00DE3F8C"/>
    <w:rsid w:val="00E03078"/>
    <w:rsid w:val="00E03E13"/>
    <w:rsid w:val="00E12E02"/>
    <w:rsid w:val="00E14337"/>
    <w:rsid w:val="00E37658"/>
    <w:rsid w:val="00E44013"/>
    <w:rsid w:val="00E44A87"/>
    <w:rsid w:val="00E466B8"/>
    <w:rsid w:val="00E5064C"/>
    <w:rsid w:val="00E55DC6"/>
    <w:rsid w:val="00E60AD2"/>
    <w:rsid w:val="00E645EA"/>
    <w:rsid w:val="00E67B81"/>
    <w:rsid w:val="00E71A30"/>
    <w:rsid w:val="00E74766"/>
    <w:rsid w:val="00E777F7"/>
    <w:rsid w:val="00E86C00"/>
    <w:rsid w:val="00EB5F46"/>
    <w:rsid w:val="00EB6D2E"/>
    <w:rsid w:val="00EC5EAF"/>
    <w:rsid w:val="00ED29C2"/>
    <w:rsid w:val="00EE2196"/>
    <w:rsid w:val="00EF0396"/>
    <w:rsid w:val="00F011DC"/>
    <w:rsid w:val="00F01401"/>
    <w:rsid w:val="00F0566B"/>
    <w:rsid w:val="00F05AFB"/>
    <w:rsid w:val="00F13765"/>
    <w:rsid w:val="00F5285F"/>
    <w:rsid w:val="00F65136"/>
    <w:rsid w:val="00F83B3B"/>
    <w:rsid w:val="00F9757C"/>
    <w:rsid w:val="00FA5121"/>
    <w:rsid w:val="00FD0D18"/>
    <w:rsid w:val="00FD0DF6"/>
    <w:rsid w:val="00FE221C"/>
    <w:rsid w:val="00FE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B3F00C7"/>
  <w15:docId w15:val="{4891B416-26AC-4A8E-B023-38FE0A61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pPr>
      <w:keepNext/>
      <w:spacing w:line="450" w:lineRule="atLeast"/>
      <w:jc w:val="center"/>
      <w:outlineLvl w:val="0"/>
    </w:pPr>
    <w:rPr>
      <w:rFonts w:ascii="Courier New" w:hAnsi="Courier New"/>
      <w:b/>
      <w:bCs/>
      <w:sz w:val="23"/>
    </w:rPr>
  </w:style>
  <w:style w:type="paragraph" w:styleId="Heading2">
    <w:name w:val="heading 2"/>
    <w:basedOn w:val="Normal"/>
    <w:next w:val="Normal"/>
    <w:qFormat/>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pPr>
      <w:spacing w:after="240" w:line="480" w:lineRule="auto"/>
      <w:jc w:val="both"/>
      <w:outlineLvl w:val="2"/>
    </w:pPr>
    <w:rPr>
      <w:rFonts w:ascii="Courier" w:hAnsi="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DefaultPar2">
    <w:name w:val="Default Par2"/>
    <w:rPr>
      <w:sz w:val="20"/>
    </w:rPr>
  </w:style>
  <w:style w:type="character" w:customStyle="1" w:styleId="DefaultPar1">
    <w:name w:val="Default Par1"/>
    <w:rPr>
      <w:sz w:val="20"/>
    </w:r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character" w:customStyle="1" w:styleId="DefaultPara">
    <w:name w:val="Default Para"/>
    <w:rPr>
      <w:sz w:val="20"/>
    </w:r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80">
    <w:name w:val="Level 8"/>
    <w:basedOn w:val="Normal"/>
  </w:style>
  <w:style w:type="paragraph" w:customStyle="1" w:styleId="Level90">
    <w:name w:val="Level 9"/>
    <w:basedOn w:val="Normal"/>
  </w:style>
  <w:style w:type="paragraph" w:customStyle="1" w:styleId="QuickFormat1">
    <w:name w:val="QuickFormat1"/>
    <w:basedOn w:val="Normal"/>
    <w:rPr>
      <w:rFonts w:ascii="Courier 10cpi" w:hAnsi="Courier 10cpi"/>
      <w:color w:val="000000"/>
    </w:rPr>
  </w:style>
  <w:style w:type="paragraph" w:customStyle="1" w:styleId="QuickFormat2">
    <w:name w:val="QuickFormat2"/>
    <w:basedOn w:val="Normal"/>
    <w:rPr>
      <w:rFonts w:ascii="Courier 10cpi" w:hAnsi="Courier 10cpi"/>
      <w:color w:val="000000"/>
    </w:rPr>
  </w:style>
  <w:style w:type="paragraph" w:customStyle="1" w:styleId="QuickFormat3">
    <w:name w:val="QuickFormat3"/>
    <w:basedOn w:val="Normal"/>
    <w:rPr>
      <w:rFonts w:ascii="Courier 10cpi" w:hAnsi="Courier 10cpi"/>
      <w:color w:val="000000"/>
    </w:rPr>
  </w:style>
  <w:style w:type="paragraph" w:customStyle="1" w:styleId="Quick1">
    <w:name w:val="Quick 1."/>
    <w:basedOn w:val="Normal"/>
  </w:style>
  <w:style w:type="paragraph" w:customStyle="1" w:styleId="QuickA">
    <w:name w:val="Quick A."/>
    <w:basedOn w:val="Normal"/>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1">
    <w:name w:val="1"/>
    <w:basedOn w:val="Normal"/>
  </w:style>
  <w:style w:type="paragraph" w:customStyle="1" w:styleId="3">
    <w:name w:val="_3"/>
    <w:basedOn w:val="Normal"/>
    <w:pPr>
      <w:ind w:left="4320"/>
    </w:pPr>
  </w:style>
  <w:style w:type="paragraph" w:customStyle="1" w:styleId="2">
    <w:name w:val="_2"/>
    <w:basedOn w:val="Normal"/>
    <w:pPr>
      <w:ind w:left="5040"/>
    </w:pPr>
  </w:style>
  <w:style w:type="paragraph" w:customStyle="1" w:styleId="1a">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rFonts w:ascii="Courier New" w:hAnsi="Courier New"/>
      <w:b/>
      <w:sz w:val="48"/>
    </w:rPr>
  </w:style>
  <w:style w:type="paragraph" w:customStyle="1" w:styleId="H2">
    <w:name w:val="H2"/>
    <w:basedOn w:val="Normal"/>
    <w:rPr>
      <w:rFonts w:ascii="Courier New" w:hAnsi="Courier New"/>
      <w:b/>
      <w:sz w:val="36"/>
    </w:rPr>
  </w:style>
  <w:style w:type="paragraph" w:customStyle="1" w:styleId="H3">
    <w:name w:val="H3"/>
    <w:basedOn w:val="Normal"/>
    <w:rPr>
      <w:rFonts w:ascii="Courier New" w:hAnsi="Courier New"/>
      <w:b/>
      <w:sz w:val="28"/>
    </w:rPr>
  </w:style>
  <w:style w:type="paragraph" w:customStyle="1" w:styleId="H4">
    <w:name w:val="H4"/>
    <w:basedOn w:val="Normal"/>
    <w:rPr>
      <w:rFonts w:ascii="Courier New" w:hAnsi="Courier New"/>
      <w:b/>
    </w:rPr>
  </w:style>
  <w:style w:type="paragraph" w:customStyle="1" w:styleId="H5">
    <w:name w:val="H5"/>
    <w:basedOn w:val="Normal"/>
    <w:rPr>
      <w:rFonts w:ascii="Courier New" w:hAnsi="Courier New"/>
      <w:b/>
    </w:rPr>
  </w:style>
  <w:style w:type="paragraph" w:customStyle="1" w:styleId="H6">
    <w:name w:val="H6"/>
    <w:basedOn w:val="Normal"/>
    <w:rPr>
      <w:rFonts w:ascii="Courier New" w:hAnsi="Courier New"/>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pPr>
      <w:tabs>
        <w:tab w:val="center" w:pos="4320"/>
        <w:tab w:val="right" w:pos="8640"/>
      </w:tabs>
    </w:pPr>
  </w:style>
  <w:style w:type="character" w:styleId="LineNumber">
    <w:name w:val="line number"/>
    <w:rsid w:val="00DE25EB"/>
    <w:rPr>
      <w:rFonts w:ascii="Courier New" w:hAnsi="Courier New"/>
      <w:sz w:val="23"/>
    </w:rPr>
  </w:style>
  <w:style w:type="paragraph" w:styleId="BodyText">
    <w:name w:val="Body Text"/>
    <w:basedOn w:val="Normal"/>
    <w:link w:val="BodyTextChar"/>
    <w:pPr>
      <w:tabs>
        <w:tab w:val="left" w:pos="-1440"/>
        <w:tab w:val="left" w:pos="-720"/>
        <w:tab w:val="left" w:pos="94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sz w:val="23"/>
    </w:rPr>
  </w:style>
  <w:style w:type="paragraph" w:styleId="BlockText">
    <w:name w:val="Block Text"/>
    <w:basedOn w:val="Normal"/>
    <w:pPr>
      <w:spacing w:line="450" w:lineRule="atLeast"/>
      <w:ind w:left="1440" w:right="1440"/>
      <w:jc w:val="both"/>
    </w:pPr>
    <w:rPr>
      <w:rFonts w:ascii="Courier New" w:hAnsi="Courier New"/>
      <w:sz w:val="23"/>
    </w:rPr>
  </w:style>
  <w:style w:type="paragraph" w:styleId="BodyTextIndent">
    <w:name w:val="Body Text Indent"/>
    <w:basedOn w:val="Normal"/>
    <w:pPr>
      <w:spacing w:line="450" w:lineRule="atLeast"/>
      <w:ind w:firstLine="720"/>
      <w:jc w:val="both"/>
    </w:pPr>
    <w:rPr>
      <w:rFonts w:ascii="Courier New" w:hAnsi="Courier New"/>
      <w:b/>
      <w:bCs/>
      <w:sz w:val="23"/>
    </w:rPr>
  </w:style>
  <w:style w:type="paragraph" w:styleId="BodyTextIndent2">
    <w:name w:val="Body Text Indent 2"/>
    <w:basedOn w:val="Normal"/>
    <w:pPr>
      <w:spacing w:line="450" w:lineRule="atLeast"/>
      <w:ind w:firstLine="1440"/>
      <w:jc w:val="both"/>
    </w:pPr>
    <w:rPr>
      <w:rFonts w:ascii="Courier New" w:hAnsi="Courier New"/>
      <w:sz w:val="23"/>
    </w:rPr>
  </w:style>
  <w:style w:type="paragraph" w:styleId="BodyText2">
    <w:name w:val="Body Text 2"/>
    <w:basedOn w:val="Normal"/>
    <w:pPr>
      <w:spacing w:line="450" w:lineRule="atLeast"/>
      <w:jc w:val="both"/>
    </w:pPr>
    <w:rPr>
      <w:color w:val="000000"/>
      <w:sz w:val="23"/>
    </w:rPr>
  </w:style>
  <w:style w:type="paragraph" w:styleId="BodyTextIndent3">
    <w:name w:val="Body Text Indent 3"/>
    <w:basedOn w:val="Normal"/>
    <w:pPr>
      <w:spacing w:line="450" w:lineRule="atLeast"/>
      <w:ind w:firstLine="720"/>
      <w:jc w:val="both"/>
    </w:pPr>
    <w:rPr>
      <w:rFonts w:ascii="Courier New" w:hAnsi="Courier New"/>
      <w:b/>
      <w:bCs/>
      <w:color w:val="000000"/>
      <w:sz w:val="23"/>
    </w:rPr>
  </w:style>
  <w:style w:type="character" w:styleId="PageNumber">
    <w:name w:val="page number"/>
    <w:basedOn w:val="DefaultParagraphFont"/>
  </w:style>
  <w:style w:type="paragraph" w:styleId="Revision">
    <w:name w:val="Revision"/>
    <w:hidden/>
    <w:uiPriority w:val="99"/>
    <w:semiHidden/>
    <w:rsid w:val="008C0B02"/>
  </w:style>
  <w:style w:type="character" w:customStyle="1" w:styleId="BodyTextChar">
    <w:name w:val="Body Text Char"/>
    <w:basedOn w:val="DefaultParagraphFont"/>
    <w:link w:val="BodyText"/>
    <w:rsid w:val="00FE5DE1"/>
    <w:rPr>
      <w:rFonts w:ascii="Courier New" w:hAnsi="Courier New"/>
      <w:sz w:val="23"/>
    </w:rPr>
  </w:style>
  <w:style w:type="character" w:styleId="CommentReference">
    <w:name w:val="annotation reference"/>
    <w:basedOn w:val="DefaultParagraphFont"/>
    <w:semiHidden/>
    <w:unhideWhenUsed/>
    <w:rsid w:val="006579F4"/>
    <w:rPr>
      <w:sz w:val="16"/>
      <w:szCs w:val="16"/>
    </w:rPr>
  </w:style>
  <w:style w:type="paragraph" w:styleId="CommentText">
    <w:name w:val="annotation text"/>
    <w:basedOn w:val="Normal"/>
    <w:link w:val="CommentTextChar"/>
    <w:unhideWhenUsed/>
    <w:rsid w:val="006579F4"/>
  </w:style>
  <w:style w:type="character" w:customStyle="1" w:styleId="CommentTextChar">
    <w:name w:val="Comment Text Char"/>
    <w:basedOn w:val="DefaultParagraphFont"/>
    <w:link w:val="CommentText"/>
    <w:rsid w:val="006579F4"/>
  </w:style>
  <w:style w:type="paragraph" w:styleId="CommentSubject">
    <w:name w:val="annotation subject"/>
    <w:basedOn w:val="CommentText"/>
    <w:next w:val="CommentText"/>
    <w:link w:val="CommentSubjectChar"/>
    <w:semiHidden/>
    <w:unhideWhenUsed/>
    <w:rsid w:val="006579F4"/>
    <w:rPr>
      <w:b/>
      <w:bCs/>
    </w:rPr>
  </w:style>
  <w:style w:type="character" w:customStyle="1" w:styleId="CommentSubjectChar">
    <w:name w:val="Comment Subject Char"/>
    <w:basedOn w:val="CommentTextChar"/>
    <w:link w:val="CommentSubject"/>
    <w:semiHidden/>
    <w:rsid w:val="00657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subject/>
  <dc:creator>TGross</dc:creator>
  <cp:keywords/>
  <cp:lastModifiedBy>Davis, Sharonda</cp:lastModifiedBy>
  <cp:revision>4</cp:revision>
  <cp:lastPrinted>2024-04-03T13:18:00Z</cp:lastPrinted>
  <dcterms:created xsi:type="dcterms:W3CDTF">2024-04-15T18:56:00Z</dcterms:created>
  <dcterms:modified xsi:type="dcterms:W3CDTF">2024-04-17T19:42:00Z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