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49B62" w14:textId="77777777" w:rsidR="00026D05" w:rsidRPr="00865770" w:rsidRDefault="00026D05" w:rsidP="00543DA0">
      <w:pPr>
        <w:spacing w:line="450" w:lineRule="atLeast"/>
        <w:jc w:val="both"/>
        <w:rPr>
          <w:szCs w:val="23"/>
        </w:rPr>
      </w:pPr>
      <w:r w:rsidRPr="00865770">
        <w:rPr>
          <w:szCs w:val="23"/>
        </w:rPr>
        <w:t>Introduced</w:t>
      </w:r>
      <w:r w:rsidR="00B33501" w:rsidRPr="00865770">
        <w:rPr>
          <w:szCs w:val="23"/>
        </w:rPr>
        <w:t xml:space="preserve"> </w:t>
      </w:r>
      <w:r w:rsidRPr="00865770">
        <w:rPr>
          <w:szCs w:val="23"/>
        </w:rPr>
        <w:t xml:space="preserve">by </w:t>
      </w:r>
      <w:r w:rsidR="00E837C5" w:rsidRPr="00865770">
        <w:rPr>
          <w:noProof/>
          <w:szCs w:val="23"/>
        </w:rPr>
        <w:t>the Land Use a</w:t>
      </w:r>
      <w:r w:rsidRPr="00865770">
        <w:rPr>
          <w:noProof/>
          <w:szCs w:val="23"/>
        </w:rPr>
        <w:t>nd Zoning Committee</w:t>
      </w:r>
      <w:r w:rsidRPr="00865770">
        <w:rPr>
          <w:szCs w:val="23"/>
        </w:rPr>
        <w:t>:</w:t>
      </w:r>
    </w:p>
    <w:p w14:paraId="7A59D7D7"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63BA39C1"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7A469B9E" w14:textId="413DC426" w:rsidR="00026D05" w:rsidRPr="00865770" w:rsidRDefault="00026D05">
      <w:pPr>
        <w:tabs>
          <w:tab w:val="center" w:pos="4608"/>
          <w:tab w:val="left" w:pos="5040"/>
          <w:tab w:val="left" w:pos="5760"/>
          <w:tab w:val="left" w:pos="6480"/>
          <w:tab w:val="left" w:pos="7200"/>
          <w:tab w:val="left" w:pos="7920"/>
          <w:tab w:val="left" w:pos="8640"/>
        </w:tabs>
        <w:spacing w:line="450" w:lineRule="atLeast"/>
        <w:jc w:val="center"/>
        <w:rPr>
          <w:b/>
          <w:szCs w:val="23"/>
        </w:rPr>
      </w:pPr>
      <w:r w:rsidRPr="00865770">
        <w:rPr>
          <w:b/>
          <w:szCs w:val="23"/>
        </w:rPr>
        <w:t xml:space="preserve">ORDINANCE </w:t>
      </w:r>
      <w:r w:rsidRPr="00865770">
        <w:rPr>
          <w:b/>
          <w:noProof/>
          <w:szCs w:val="23"/>
        </w:rPr>
        <w:t>20</w:t>
      </w:r>
      <w:r w:rsidR="00E3450D">
        <w:rPr>
          <w:b/>
          <w:noProof/>
          <w:szCs w:val="23"/>
        </w:rPr>
        <w:t>2</w:t>
      </w:r>
      <w:r w:rsidR="009B17E1">
        <w:rPr>
          <w:b/>
          <w:noProof/>
          <w:szCs w:val="23"/>
        </w:rPr>
        <w:t>4</w:t>
      </w:r>
      <w:r w:rsidR="00C47F47">
        <w:rPr>
          <w:b/>
          <w:noProof/>
          <w:szCs w:val="23"/>
        </w:rPr>
        <w:t>-</w:t>
      </w:r>
      <w:r w:rsidR="002C2F9B">
        <w:rPr>
          <w:b/>
          <w:noProof/>
          <w:szCs w:val="23"/>
        </w:rPr>
        <w:t>310</w:t>
      </w:r>
    </w:p>
    <w:p w14:paraId="01CCFBEE" w14:textId="48AB33E9" w:rsidR="00026D05" w:rsidRPr="000A5DA6" w:rsidRDefault="00EE632A" w:rsidP="000A5DA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line="450" w:lineRule="atLeast"/>
        <w:ind w:left="1440" w:right="1296"/>
        <w:jc w:val="both"/>
        <w:rPr>
          <w:caps/>
          <w:kern w:val="23"/>
          <w:szCs w:val="23"/>
        </w:rPr>
      </w:pPr>
      <w:r w:rsidRPr="000A5DA6">
        <w:rPr>
          <w:caps/>
          <w:kern w:val="23"/>
          <w:szCs w:val="23"/>
        </w:rPr>
        <w:t xml:space="preserve">AN ORDINANCE ADOPTING A SMALL-SCALE AMENDMENT TO THE FUTURE LAND USE MAP SERIES OF THE </w:t>
      </w:r>
      <w:r w:rsidRPr="000A5DA6">
        <w:rPr>
          <w:i/>
          <w:caps/>
          <w:kern w:val="23"/>
          <w:szCs w:val="23"/>
        </w:rPr>
        <w:t>20</w:t>
      </w:r>
      <w:r w:rsidR="003642F6">
        <w:rPr>
          <w:i/>
          <w:caps/>
          <w:kern w:val="23"/>
          <w:szCs w:val="23"/>
        </w:rPr>
        <w:t>45</w:t>
      </w:r>
      <w:r w:rsidRPr="000A5DA6">
        <w:rPr>
          <w:i/>
          <w:caps/>
          <w:kern w:val="23"/>
          <w:szCs w:val="23"/>
        </w:rPr>
        <w:t xml:space="preserve"> COMPREHENSIVE PLAN</w:t>
      </w:r>
      <w:r w:rsidRPr="000A5DA6">
        <w:rPr>
          <w:caps/>
          <w:kern w:val="23"/>
          <w:szCs w:val="23"/>
        </w:rPr>
        <w:t xml:space="preserve"> BY CHANGING THE FUTURE LAND USE DESIGNATION FROM</w:t>
      </w:r>
      <w:r w:rsidRPr="000A5DA6">
        <w:rPr>
          <w:rFonts w:cs="Courier New"/>
          <w:caps/>
          <w:kern w:val="23"/>
          <w:szCs w:val="23"/>
        </w:rPr>
        <w:t xml:space="preserve"> </w:t>
      </w:r>
      <w:bookmarkStart w:id="0" w:name="_Hlk129706987"/>
      <w:r w:rsidR="008839C9">
        <w:rPr>
          <w:rFonts w:cs="Courier New"/>
          <w:caps/>
          <w:kern w:val="23"/>
          <w:szCs w:val="23"/>
        </w:rPr>
        <w:t xml:space="preserve">community/general commercial (CGC) </w:t>
      </w:r>
      <w:r w:rsidR="008B14D5" w:rsidRPr="007E120C">
        <w:rPr>
          <w:rFonts w:cs="Courier New"/>
          <w:caps/>
          <w:kern w:val="23"/>
          <w:szCs w:val="23"/>
        </w:rPr>
        <w:t>TO</w:t>
      </w:r>
      <w:r w:rsidR="00B11ABA" w:rsidRPr="007E120C">
        <w:rPr>
          <w:rFonts w:cs="Courier New"/>
          <w:caps/>
          <w:kern w:val="23"/>
          <w:szCs w:val="23"/>
        </w:rPr>
        <w:t xml:space="preserve"> </w:t>
      </w:r>
      <w:bookmarkEnd w:id="0"/>
      <w:r w:rsidR="00C47F47">
        <w:rPr>
          <w:rFonts w:cs="Courier New"/>
          <w:caps/>
          <w:kern w:val="23"/>
          <w:szCs w:val="23"/>
        </w:rPr>
        <w:t>LIGHT INDUSTRIAL (LI)</w:t>
      </w:r>
      <w:r w:rsidR="003642F6">
        <w:rPr>
          <w:rFonts w:cs="Courier New"/>
          <w:caps/>
          <w:kern w:val="23"/>
          <w:szCs w:val="23"/>
        </w:rPr>
        <w:t xml:space="preserve"> </w:t>
      </w:r>
      <w:r w:rsidRPr="007E120C">
        <w:rPr>
          <w:caps/>
          <w:kern w:val="23"/>
          <w:szCs w:val="23"/>
        </w:rPr>
        <w:t xml:space="preserve">ON APPROXIMATELY </w:t>
      </w:r>
      <w:bookmarkStart w:id="1" w:name="_Hlk129706930"/>
      <w:r w:rsidR="008839C9">
        <w:rPr>
          <w:caps/>
          <w:kern w:val="23"/>
          <w:szCs w:val="23"/>
        </w:rPr>
        <w:t>1.</w:t>
      </w:r>
      <w:r w:rsidR="00486869">
        <w:rPr>
          <w:caps/>
          <w:kern w:val="23"/>
          <w:szCs w:val="23"/>
        </w:rPr>
        <w:t>85</w:t>
      </w:r>
      <w:r w:rsidR="00C04F15" w:rsidRPr="007E120C">
        <w:rPr>
          <w:caps/>
          <w:kern w:val="23"/>
          <w:szCs w:val="23"/>
        </w:rPr>
        <w:sym w:font="Symbol" w:char="F0B1"/>
      </w:r>
      <w:bookmarkEnd w:id="1"/>
      <w:r w:rsidRPr="007E120C">
        <w:rPr>
          <w:caps/>
          <w:kern w:val="23"/>
          <w:szCs w:val="23"/>
        </w:rPr>
        <w:t xml:space="preserve"> </w:t>
      </w:r>
      <w:r w:rsidR="00C3785D" w:rsidRPr="007E120C">
        <w:rPr>
          <w:caps/>
          <w:kern w:val="23"/>
          <w:szCs w:val="23"/>
        </w:rPr>
        <w:t>Acre</w:t>
      </w:r>
      <w:r w:rsidR="00350A6B">
        <w:rPr>
          <w:caps/>
          <w:kern w:val="23"/>
          <w:szCs w:val="23"/>
        </w:rPr>
        <w:t>s</w:t>
      </w:r>
      <w:r w:rsidRPr="007E120C">
        <w:rPr>
          <w:caps/>
          <w:kern w:val="23"/>
          <w:szCs w:val="23"/>
        </w:rPr>
        <w:t xml:space="preserve"> LOCATED IN COUNCIL </w:t>
      </w:r>
      <w:r w:rsidR="00811BC9" w:rsidRPr="007E120C">
        <w:rPr>
          <w:caps/>
          <w:kern w:val="23"/>
          <w:szCs w:val="23"/>
        </w:rPr>
        <w:t>DISTRICT</w:t>
      </w:r>
      <w:r w:rsidR="007A0260">
        <w:rPr>
          <w:caps/>
          <w:kern w:val="23"/>
          <w:szCs w:val="23"/>
        </w:rPr>
        <w:t xml:space="preserve"> </w:t>
      </w:r>
      <w:r w:rsidR="00486869">
        <w:rPr>
          <w:caps/>
          <w:kern w:val="23"/>
          <w:szCs w:val="23"/>
        </w:rPr>
        <w:t>5</w:t>
      </w:r>
      <w:r w:rsidR="00735A18">
        <w:rPr>
          <w:caps/>
          <w:kern w:val="23"/>
          <w:szCs w:val="23"/>
        </w:rPr>
        <w:t xml:space="preserve"> </w:t>
      </w:r>
      <w:r w:rsidRPr="007E120C">
        <w:rPr>
          <w:caps/>
          <w:kern w:val="23"/>
          <w:szCs w:val="23"/>
        </w:rPr>
        <w:t>AT</w:t>
      </w:r>
      <w:r w:rsidR="005910D8">
        <w:rPr>
          <w:caps/>
          <w:kern w:val="23"/>
          <w:szCs w:val="23"/>
        </w:rPr>
        <w:t xml:space="preserve"> </w:t>
      </w:r>
      <w:r w:rsidR="00486869">
        <w:rPr>
          <w:caps/>
          <w:kern w:val="23"/>
          <w:szCs w:val="23"/>
        </w:rPr>
        <w:t>5310 philips highway</w:t>
      </w:r>
      <w:r w:rsidR="00D43714">
        <w:rPr>
          <w:caps/>
          <w:kern w:val="23"/>
          <w:szCs w:val="23"/>
        </w:rPr>
        <w:t xml:space="preserve">, </w:t>
      </w:r>
      <w:r w:rsidR="009E0F49" w:rsidRPr="007E120C">
        <w:rPr>
          <w:rFonts w:cs="Courier New"/>
          <w:caps/>
          <w:szCs w:val="23"/>
        </w:rPr>
        <w:t xml:space="preserve">between </w:t>
      </w:r>
      <w:r w:rsidR="00486869">
        <w:rPr>
          <w:rFonts w:cs="Courier New"/>
          <w:caps/>
          <w:szCs w:val="23"/>
        </w:rPr>
        <w:t>university boulevard and southgate drive</w:t>
      </w:r>
      <w:r w:rsidR="007A0260">
        <w:rPr>
          <w:rFonts w:cs="Courier New"/>
          <w:caps/>
          <w:szCs w:val="23"/>
        </w:rPr>
        <w:t xml:space="preserve"> </w:t>
      </w:r>
      <w:r w:rsidR="00BE0901" w:rsidRPr="00FD2472">
        <w:rPr>
          <w:rFonts w:cs="Courier New"/>
          <w:caps/>
          <w:szCs w:val="23"/>
        </w:rPr>
        <w:t>(</w:t>
      </w:r>
      <w:r w:rsidR="009E0F49" w:rsidRPr="007E120C">
        <w:rPr>
          <w:rFonts w:cs="Courier New"/>
          <w:caps/>
          <w:kern w:val="23"/>
          <w:szCs w:val="23"/>
        </w:rPr>
        <w:t xml:space="preserve">r.e. no. </w:t>
      </w:r>
      <w:r w:rsidR="00486869">
        <w:rPr>
          <w:rFonts w:cs="Courier New"/>
          <w:caps/>
          <w:kern w:val="23"/>
          <w:szCs w:val="23"/>
        </w:rPr>
        <w:t>152986-0010</w:t>
      </w:r>
      <w:r w:rsidR="009E0F49" w:rsidRPr="007E120C">
        <w:rPr>
          <w:rFonts w:cs="Courier New"/>
          <w:caps/>
          <w:kern w:val="23"/>
          <w:szCs w:val="23"/>
        </w:rPr>
        <w:t>),</w:t>
      </w:r>
      <w:r w:rsidR="009E0F49" w:rsidRPr="007E120C">
        <w:rPr>
          <w:rFonts w:cs="Courier New"/>
          <w:caps/>
          <w:szCs w:val="23"/>
        </w:rPr>
        <w:t xml:space="preserve"> </w:t>
      </w:r>
      <w:r w:rsidR="009E0F49" w:rsidRPr="007E120C">
        <w:rPr>
          <w:rFonts w:cs="Courier New"/>
          <w:caps/>
          <w:kern w:val="23"/>
          <w:szCs w:val="23"/>
        </w:rPr>
        <w:t>OWNED BY</w:t>
      </w:r>
      <w:r w:rsidR="00486869">
        <w:rPr>
          <w:rFonts w:cs="Courier New"/>
          <w:caps/>
          <w:kern w:val="23"/>
          <w:szCs w:val="23"/>
        </w:rPr>
        <w:t xml:space="preserve"> philips center plaza</w:t>
      </w:r>
      <w:r w:rsidR="008839C9">
        <w:rPr>
          <w:rFonts w:cs="Courier New"/>
          <w:caps/>
          <w:kern w:val="23"/>
          <w:szCs w:val="23"/>
        </w:rPr>
        <w:t>, llc</w:t>
      </w:r>
      <w:r w:rsidR="006022D8" w:rsidRPr="007E120C">
        <w:rPr>
          <w:rFonts w:cs="Courier New"/>
          <w:caps/>
          <w:kern w:val="23"/>
          <w:szCs w:val="23"/>
        </w:rPr>
        <w:t>,</w:t>
      </w:r>
      <w:r w:rsidR="009E0F49" w:rsidRPr="007E120C">
        <w:rPr>
          <w:rFonts w:cs="Courier New"/>
          <w:caps/>
          <w:kern w:val="23"/>
          <w:szCs w:val="23"/>
        </w:rPr>
        <w:t xml:space="preserve"> </w:t>
      </w:r>
      <w:r w:rsidRPr="007E120C">
        <w:rPr>
          <w:caps/>
          <w:kern w:val="23"/>
          <w:szCs w:val="23"/>
        </w:rPr>
        <w:t xml:space="preserve">AS MORE PARTICULARLY DESCRIBED HEREIN, PURSUANT TO APPLICATION NUMBER </w:t>
      </w:r>
      <w:bookmarkStart w:id="2" w:name="_Hlk129707399"/>
      <w:r w:rsidR="003642F6" w:rsidRPr="00286226">
        <w:rPr>
          <w:caps/>
          <w:kern w:val="23"/>
          <w:szCs w:val="23"/>
        </w:rPr>
        <w:t>L</w:t>
      </w:r>
      <w:r w:rsidR="00E41C29">
        <w:rPr>
          <w:caps/>
          <w:kern w:val="23"/>
          <w:szCs w:val="23"/>
        </w:rPr>
        <w:noBreakHyphen/>
      </w:r>
      <w:r w:rsidR="005910D8" w:rsidRPr="00286226">
        <w:rPr>
          <w:caps/>
          <w:kern w:val="23"/>
          <w:szCs w:val="23"/>
        </w:rPr>
        <w:t>5</w:t>
      </w:r>
      <w:r w:rsidR="008839C9">
        <w:rPr>
          <w:caps/>
          <w:kern w:val="23"/>
          <w:szCs w:val="23"/>
        </w:rPr>
        <w:t>9</w:t>
      </w:r>
      <w:r w:rsidR="00486869">
        <w:rPr>
          <w:caps/>
          <w:kern w:val="23"/>
          <w:szCs w:val="23"/>
        </w:rPr>
        <w:t>26</w:t>
      </w:r>
      <w:r w:rsidR="00E41C29">
        <w:rPr>
          <w:caps/>
          <w:kern w:val="23"/>
          <w:szCs w:val="23"/>
        </w:rPr>
        <w:noBreakHyphen/>
      </w:r>
      <w:r w:rsidR="005910D8" w:rsidRPr="00286226">
        <w:rPr>
          <w:caps/>
          <w:kern w:val="23"/>
          <w:szCs w:val="23"/>
        </w:rPr>
        <w:t>2</w:t>
      </w:r>
      <w:r w:rsidR="008839C9">
        <w:rPr>
          <w:caps/>
          <w:kern w:val="23"/>
          <w:szCs w:val="23"/>
        </w:rPr>
        <w:t>4</w:t>
      </w:r>
      <w:r w:rsidR="005910D8" w:rsidRPr="00286226">
        <w:rPr>
          <w:caps/>
          <w:kern w:val="23"/>
          <w:szCs w:val="23"/>
        </w:rPr>
        <w:t>c</w:t>
      </w:r>
      <w:bookmarkEnd w:id="2"/>
      <w:r w:rsidRPr="00286226">
        <w:rPr>
          <w:rFonts w:cs="Courier New"/>
          <w:caps/>
          <w:kern w:val="23"/>
        </w:rPr>
        <w:t>;</w:t>
      </w:r>
      <w:r w:rsidRPr="007E120C">
        <w:rPr>
          <w:caps/>
          <w:kern w:val="23"/>
          <w:szCs w:val="23"/>
        </w:rPr>
        <w:t xml:space="preserve"> PROVIDING</w:t>
      </w:r>
      <w:r w:rsidRPr="000A5DA6">
        <w:rPr>
          <w:caps/>
          <w:kern w:val="23"/>
          <w:szCs w:val="23"/>
        </w:rPr>
        <w:t xml:space="preserve"> A DISCLAIMER THAT THE AMENDMENT GRANTED HEREIN SHALL </w:t>
      </w:r>
      <w:r w:rsidRPr="000A5DA6">
        <w:rPr>
          <w:caps/>
          <w:kern w:val="23"/>
          <w:szCs w:val="23"/>
          <w:u w:val="single"/>
        </w:rPr>
        <w:t>NOT</w:t>
      </w:r>
      <w:r w:rsidRPr="000A5DA6">
        <w:rPr>
          <w:b/>
          <w:caps/>
          <w:kern w:val="23"/>
          <w:szCs w:val="23"/>
        </w:rPr>
        <w:t xml:space="preserve"> </w:t>
      </w:r>
      <w:r w:rsidRPr="000A5DA6">
        <w:rPr>
          <w:caps/>
          <w:kern w:val="23"/>
          <w:szCs w:val="23"/>
        </w:rPr>
        <w:t>BE CONSTRUED AS AN EXEMPTI</w:t>
      </w:r>
      <w:r w:rsidR="00286226">
        <w:rPr>
          <w:caps/>
          <w:kern w:val="23"/>
          <w:szCs w:val="23"/>
        </w:rPr>
        <w:t>ON</w:t>
      </w:r>
      <w:r w:rsidRPr="000A5DA6">
        <w:rPr>
          <w:caps/>
          <w:kern w:val="23"/>
          <w:szCs w:val="23"/>
        </w:rPr>
        <w:t xml:space="preserve"> FROM ANY OTHER APPLICABLE LAWS; PROVIDING AN EFFECTIVE DATE.</w:t>
      </w:r>
    </w:p>
    <w:p w14:paraId="2FE992EF"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2EB69A84" w14:textId="314EFC17" w:rsidR="00026D05" w:rsidRPr="00865770" w:rsidRDefault="00026D0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006014BF">
        <w:rPr>
          <w:bCs/>
          <w:szCs w:val="23"/>
        </w:rPr>
        <w:tab/>
      </w:r>
      <w:r w:rsidRPr="00865770">
        <w:rPr>
          <w:bCs/>
          <w:szCs w:val="23"/>
        </w:rPr>
        <w:t xml:space="preserve">pursuant to the provisions of Section 650.402(b), </w:t>
      </w:r>
      <w:r w:rsidRPr="00865770">
        <w:rPr>
          <w:bCs/>
          <w:i/>
          <w:szCs w:val="23"/>
        </w:rPr>
        <w:t>Ordinance Code</w:t>
      </w:r>
      <w:r w:rsidR="002B78D5" w:rsidRPr="00865770">
        <w:rPr>
          <w:bCs/>
          <w:szCs w:val="23"/>
        </w:rPr>
        <w:t>, and Section 163.3187(1)</w:t>
      </w:r>
      <w:r w:rsidRPr="00865770">
        <w:rPr>
          <w:bCs/>
          <w:szCs w:val="23"/>
        </w:rPr>
        <w:t xml:space="preserve">, </w:t>
      </w:r>
      <w:r w:rsidRPr="00865770">
        <w:rPr>
          <w:bCs/>
          <w:i/>
          <w:szCs w:val="23"/>
        </w:rPr>
        <w:t>Florida Statutes</w:t>
      </w:r>
      <w:r w:rsidRPr="00865770">
        <w:rPr>
          <w:bCs/>
          <w:szCs w:val="23"/>
        </w:rPr>
        <w:t>,</w:t>
      </w:r>
      <w:r w:rsidR="00CE6DA8">
        <w:rPr>
          <w:bCs/>
          <w:szCs w:val="23"/>
        </w:rPr>
        <w:t xml:space="preserve"> an application for a proposed Small-Scale A</w:t>
      </w:r>
      <w:r w:rsidRPr="00865770">
        <w:rPr>
          <w:bCs/>
          <w:szCs w:val="23"/>
        </w:rPr>
        <w:t xml:space="preserve">mendment to the Future Land Use Map series (FLUMs) of the </w:t>
      </w:r>
      <w:r w:rsidR="00631412" w:rsidRPr="00865770">
        <w:rPr>
          <w:bCs/>
          <w:i/>
          <w:szCs w:val="23"/>
        </w:rPr>
        <w:t>20</w:t>
      </w:r>
      <w:r w:rsidR="003642F6">
        <w:rPr>
          <w:bCs/>
          <w:i/>
          <w:szCs w:val="23"/>
        </w:rPr>
        <w:t>45</w:t>
      </w:r>
      <w:r w:rsidRPr="00865770">
        <w:rPr>
          <w:bCs/>
          <w:i/>
          <w:szCs w:val="23"/>
        </w:rPr>
        <w:t xml:space="preserve"> Comprehensive Plan</w:t>
      </w:r>
      <w:r w:rsidRPr="00865770">
        <w:rPr>
          <w:bCs/>
          <w:szCs w:val="23"/>
        </w:rPr>
        <w:t xml:space="preserve"> to change the Future Land Use designation </w:t>
      </w:r>
      <w:bookmarkStart w:id="3" w:name="_Hlk118898968"/>
      <w:r w:rsidRPr="00865770">
        <w:rPr>
          <w:bCs/>
          <w:szCs w:val="23"/>
        </w:rPr>
        <w:t>from</w:t>
      </w:r>
      <w:bookmarkEnd w:id="3"/>
      <w:r w:rsidR="008F00B7">
        <w:rPr>
          <w:bCs/>
          <w:szCs w:val="23"/>
        </w:rPr>
        <w:t xml:space="preserve"> </w:t>
      </w:r>
      <w:r w:rsidR="008839C9">
        <w:rPr>
          <w:bCs/>
          <w:szCs w:val="23"/>
        </w:rPr>
        <w:t>Community/General Commercial (CGC)</w:t>
      </w:r>
      <w:r w:rsidR="000F3784">
        <w:rPr>
          <w:bCs/>
          <w:szCs w:val="23"/>
        </w:rPr>
        <w:t xml:space="preserve"> </w:t>
      </w:r>
      <w:r w:rsidR="00B927EA">
        <w:rPr>
          <w:rFonts w:cs="Courier New"/>
          <w:kern w:val="23"/>
          <w:szCs w:val="23"/>
        </w:rPr>
        <w:t>to</w:t>
      </w:r>
      <w:r w:rsidR="00B927EA" w:rsidRPr="00B927EA">
        <w:rPr>
          <w:rFonts w:cs="Courier New"/>
          <w:kern w:val="23"/>
          <w:szCs w:val="23"/>
        </w:rPr>
        <w:t xml:space="preserve"> </w:t>
      </w:r>
      <w:r w:rsidR="00C47F47">
        <w:rPr>
          <w:rFonts w:cs="Courier New"/>
          <w:kern w:val="23"/>
          <w:szCs w:val="23"/>
        </w:rPr>
        <w:t>Light Industrial (LI)</w:t>
      </w:r>
      <w:r w:rsidR="004F504D">
        <w:rPr>
          <w:rFonts w:cs="Courier New"/>
          <w:kern w:val="23"/>
          <w:szCs w:val="23"/>
        </w:rPr>
        <w:t xml:space="preserve"> </w:t>
      </w:r>
      <w:r w:rsidR="00CA1F3E" w:rsidRPr="00B927EA">
        <w:rPr>
          <w:bCs/>
          <w:szCs w:val="23"/>
        </w:rPr>
        <w:t xml:space="preserve">on </w:t>
      </w:r>
      <w:bookmarkStart w:id="4" w:name="_Hlk129707188"/>
      <w:r w:rsidR="008839C9">
        <w:rPr>
          <w:bCs/>
          <w:szCs w:val="23"/>
        </w:rPr>
        <w:t>1.</w:t>
      </w:r>
      <w:r w:rsidR="00486869">
        <w:rPr>
          <w:bCs/>
          <w:szCs w:val="23"/>
        </w:rPr>
        <w:t>85</w:t>
      </w:r>
      <w:r w:rsidR="008D5134" w:rsidRPr="00B927EA">
        <w:rPr>
          <w:kern w:val="23"/>
          <w:szCs w:val="23"/>
        </w:rPr>
        <w:sym w:font="Symbol" w:char="F0B1"/>
      </w:r>
      <w:bookmarkEnd w:id="4"/>
      <w:r w:rsidR="007C1A89" w:rsidRPr="00B927EA">
        <w:t xml:space="preserve"> </w:t>
      </w:r>
      <w:r w:rsidR="00C04FD8" w:rsidRPr="00B927EA">
        <w:t>acre</w:t>
      </w:r>
      <w:r w:rsidR="00350A6B" w:rsidRPr="00B927EA">
        <w:t>s</w:t>
      </w:r>
      <w:r w:rsidRPr="00B927EA">
        <w:rPr>
          <w:bCs/>
          <w:szCs w:val="23"/>
        </w:rPr>
        <w:t xml:space="preserve"> of certain real </w:t>
      </w:r>
      <w:r w:rsidRPr="00865770">
        <w:rPr>
          <w:bCs/>
          <w:szCs w:val="23"/>
        </w:rPr>
        <w:t xml:space="preserve">property in Council </w:t>
      </w:r>
      <w:r w:rsidR="00811BC9">
        <w:rPr>
          <w:bCs/>
          <w:szCs w:val="23"/>
        </w:rPr>
        <w:t xml:space="preserve">District </w:t>
      </w:r>
      <w:r w:rsidR="00486869">
        <w:rPr>
          <w:bCs/>
          <w:szCs w:val="23"/>
        </w:rPr>
        <w:t>5</w:t>
      </w:r>
      <w:r w:rsidR="00626256">
        <w:rPr>
          <w:bCs/>
          <w:szCs w:val="23"/>
        </w:rPr>
        <w:t xml:space="preserve"> </w:t>
      </w:r>
      <w:r w:rsidR="002D2087">
        <w:rPr>
          <w:bCs/>
          <w:szCs w:val="23"/>
        </w:rPr>
        <w:t xml:space="preserve">was </w:t>
      </w:r>
      <w:r w:rsidR="00ED1D28" w:rsidRPr="00865770">
        <w:rPr>
          <w:bCs/>
          <w:szCs w:val="23"/>
        </w:rPr>
        <w:t>filed by</w:t>
      </w:r>
      <w:r w:rsidR="00121343">
        <w:rPr>
          <w:bCs/>
          <w:szCs w:val="23"/>
        </w:rPr>
        <w:t xml:space="preserve"> </w:t>
      </w:r>
      <w:r w:rsidR="00486869">
        <w:rPr>
          <w:bCs/>
          <w:szCs w:val="23"/>
        </w:rPr>
        <w:t>Jasmin Hadziabdic</w:t>
      </w:r>
      <w:r w:rsidR="00121343">
        <w:rPr>
          <w:bCs/>
          <w:szCs w:val="23"/>
        </w:rPr>
        <w:t xml:space="preserve"> on behalf of the owner, </w:t>
      </w:r>
      <w:r w:rsidR="00486869">
        <w:rPr>
          <w:bCs/>
          <w:szCs w:val="23"/>
        </w:rPr>
        <w:t>Philips Center Plaza</w:t>
      </w:r>
      <w:r w:rsidR="00C47F47">
        <w:rPr>
          <w:bCs/>
          <w:szCs w:val="23"/>
        </w:rPr>
        <w:t>, LLC</w:t>
      </w:r>
      <w:r w:rsidRPr="00865770">
        <w:rPr>
          <w:bCs/>
          <w:szCs w:val="23"/>
        </w:rPr>
        <w:t>; and</w:t>
      </w:r>
    </w:p>
    <w:p w14:paraId="2E529392" w14:textId="151B7FCB"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006014BF">
        <w:rPr>
          <w:bCs/>
          <w:szCs w:val="23"/>
        </w:rPr>
        <w:tab/>
      </w:r>
      <w:r w:rsidRPr="00865770">
        <w:rPr>
          <w:bCs/>
          <w:szCs w:val="23"/>
        </w:rPr>
        <w:t>the Planning and Development Department reviewed the pro</w:t>
      </w:r>
      <w:r w:rsidR="00032DEC" w:rsidRPr="00865770">
        <w:rPr>
          <w:bCs/>
          <w:szCs w:val="23"/>
        </w:rPr>
        <w:t>posed revision and application and</w:t>
      </w:r>
      <w:r w:rsidRPr="00865770">
        <w:rPr>
          <w:bCs/>
          <w:szCs w:val="23"/>
        </w:rPr>
        <w:t xml:space="preserve"> has prepared a written report and rendered an advisory recommendation to the City Council with </w:t>
      </w:r>
      <w:r w:rsidRPr="00865770">
        <w:rPr>
          <w:bCs/>
          <w:szCs w:val="23"/>
        </w:rPr>
        <w:lastRenderedPageBreak/>
        <w:t>respect to the proposed amendment; and</w:t>
      </w:r>
    </w:p>
    <w:p w14:paraId="30F404CF" w14:textId="58A84BA8" w:rsidR="00026D05" w:rsidRPr="00865770" w:rsidRDefault="00026D05">
      <w:pPr>
        <w:pStyle w:val="BodyTextIndent"/>
        <w:spacing w:line="450" w:lineRule="atLeast"/>
        <w:rPr>
          <w:bCs/>
          <w:szCs w:val="23"/>
        </w:rPr>
      </w:pPr>
      <w:r w:rsidRPr="00865770">
        <w:rPr>
          <w:b/>
          <w:szCs w:val="23"/>
        </w:rPr>
        <w:t>WHEREAS,</w:t>
      </w:r>
      <w:r w:rsidR="006014BF">
        <w:rPr>
          <w:bCs/>
          <w:szCs w:val="23"/>
        </w:rPr>
        <w:tab/>
      </w:r>
      <w:r w:rsidRPr="00865770">
        <w:rPr>
          <w:bCs/>
          <w:szCs w:val="23"/>
        </w:rPr>
        <w:t xml:space="preserve">the Planning Commission, acting as the Local Planning Agency (LPA), held a public hearing on this proposed amendment, with due public notice having been provided, </w:t>
      </w:r>
      <w:proofErr w:type="gramStart"/>
      <w:r w:rsidRPr="00865770">
        <w:rPr>
          <w:bCs/>
          <w:szCs w:val="23"/>
        </w:rPr>
        <w:t>reviewed</w:t>
      </w:r>
      <w:proofErr w:type="gramEnd"/>
      <w:r w:rsidRPr="00865770">
        <w:rPr>
          <w:bCs/>
          <w:szCs w:val="23"/>
        </w:rPr>
        <w:t xml:space="preserve"> and considered comments received during the public hearing and made its recommendation to the City Council; and</w:t>
      </w:r>
    </w:p>
    <w:p w14:paraId="1C693897" w14:textId="57B7BF35"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006014BF">
        <w:rPr>
          <w:bCs/>
          <w:szCs w:val="23"/>
        </w:rPr>
        <w:tab/>
      </w:r>
      <w:r w:rsidRPr="00865770">
        <w:rPr>
          <w:bCs/>
          <w:szCs w:val="23"/>
        </w:rPr>
        <w:t xml:space="preserve">the Land Use and Zoning (LUZ) Committee of the City Council held a public hearing on this proposed amendment to the </w:t>
      </w:r>
      <w:r w:rsidR="00631412" w:rsidRPr="00865770">
        <w:rPr>
          <w:bCs/>
          <w:i/>
          <w:szCs w:val="23"/>
        </w:rPr>
        <w:t>20</w:t>
      </w:r>
      <w:r w:rsidR="003642F6">
        <w:rPr>
          <w:bCs/>
          <w:i/>
          <w:szCs w:val="23"/>
        </w:rPr>
        <w:t>45</w:t>
      </w:r>
      <w:r w:rsidRPr="00865770">
        <w:rPr>
          <w:bCs/>
          <w:i/>
          <w:szCs w:val="23"/>
        </w:rPr>
        <w:t xml:space="preserve"> Comprehensive Plan</w:t>
      </w:r>
      <w:r w:rsidR="005E1D28">
        <w:rPr>
          <w:bCs/>
          <w:szCs w:val="23"/>
        </w:rPr>
        <w:t xml:space="preserve">, </w:t>
      </w:r>
      <w:r w:rsidRPr="00865770">
        <w:rPr>
          <w:bCs/>
          <w:szCs w:val="23"/>
        </w:rPr>
        <w:t xml:space="preserve">pursuant to Chapter 650, Part 4, </w:t>
      </w:r>
      <w:r w:rsidRPr="00865770">
        <w:rPr>
          <w:bCs/>
          <w:i/>
          <w:szCs w:val="23"/>
        </w:rPr>
        <w:t>Ordinance Code</w:t>
      </w:r>
      <w:r w:rsidRPr="00865770">
        <w:rPr>
          <w:bCs/>
          <w:szCs w:val="23"/>
        </w:rPr>
        <w:t>, considered all written and oral comments received during the public hearing, and has made its recommendation to the City Council; and</w:t>
      </w:r>
    </w:p>
    <w:p w14:paraId="0BACC5F6" w14:textId="1260751E"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006014BF">
        <w:rPr>
          <w:bCs/>
          <w:szCs w:val="23"/>
        </w:rPr>
        <w:tab/>
      </w:r>
      <w:r w:rsidRPr="00865770">
        <w:rPr>
          <w:bCs/>
          <w:szCs w:val="23"/>
        </w:rPr>
        <w:t>the City Council held a public hea</w:t>
      </w:r>
      <w:r w:rsidR="005E1D28">
        <w:rPr>
          <w:bCs/>
          <w:szCs w:val="23"/>
        </w:rPr>
        <w:t xml:space="preserve">ring on this proposed amendment, </w:t>
      </w:r>
      <w:r w:rsidRPr="00865770">
        <w:rPr>
          <w:bCs/>
          <w:szCs w:val="23"/>
        </w:rPr>
        <w:t>with public notice having been provided, pursuant to Section</w:t>
      </w:r>
      <w:r w:rsidR="005F67F6" w:rsidRPr="00865770">
        <w:rPr>
          <w:bCs/>
          <w:szCs w:val="23"/>
        </w:rPr>
        <w:t xml:space="preserve"> 163.3187,</w:t>
      </w:r>
      <w:r w:rsidRPr="00865770">
        <w:rPr>
          <w:bCs/>
          <w:szCs w:val="23"/>
        </w:rPr>
        <w:t xml:space="preserve"> </w:t>
      </w:r>
      <w:r w:rsidRPr="00865770">
        <w:rPr>
          <w:bCs/>
          <w:i/>
          <w:szCs w:val="23"/>
        </w:rPr>
        <w:t>Florida Statutes</w:t>
      </w:r>
      <w:r w:rsidR="001407BA">
        <w:rPr>
          <w:bCs/>
          <w:iCs/>
          <w:szCs w:val="23"/>
        </w:rPr>
        <w:t>,</w:t>
      </w:r>
      <w:r w:rsidRPr="00865770">
        <w:rPr>
          <w:bCs/>
          <w:szCs w:val="23"/>
        </w:rPr>
        <w:t xml:space="preserve"> and Chapter 650, Part 4, </w:t>
      </w:r>
      <w:r w:rsidRPr="00865770">
        <w:rPr>
          <w:bCs/>
          <w:i/>
          <w:szCs w:val="23"/>
        </w:rPr>
        <w:t>Ordinance Code,</w:t>
      </w:r>
      <w:r w:rsidRPr="00865770">
        <w:rPr>
          <w:bCs/>
          <w:szCs w:val="23"/>
        </w:rPr>
        <w:t xml:space="preserve"> and considered all oral and written comments received during public hearings, including the data and analysis portions of this proposed amendment to the </w:t>
      </w:r>
      <w:r w:rsidR="00631412" w:rsidRPr="00865770">
        <w:rPr>
          <w:bCs/>
          <w:i/>
          <w:szCs w:val="23"/>
        </w:rPr>
        <w:t>20</w:t>
      </w:r>
      <w:r w:rsidR="003642F6">
        <w:rPr>
          <w:bCs/>
          <w:i/>
          <w:szCs w:val="23"/>
        </w:rPr>
        <w:t>45</w:t>
      </w:r>
      <w:r w:rsidRPr="00865770">
        <w:rPr>
          <w:bCs/>
          <w:i/>
          <w:szCs w:val="23"/>
        </w:rPr>
        <w:t xml:space="preserve"> Comprehensive Plan</w:t>
      </w:r>
      <w:r w:rsidRPr="00865770">
        <w:rPr>
          <w:bCs/>
          <w:szCs w:val="23"/>
        </w:rPr>
        <w:t xml:space="preserve"> and the recommendations of the Planning and Development Department, the Planning Commission and the LUZ Committee; and</w:t>
      </w:r>
    </w:p>
    <w:p w14:paraId="7E331E51" w14:textId="43A04B30"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006014BF">
        <w:rPr>
          <w:bCs/>
          <w:szCs w:val="23"/>
        </w:rPr>
        <w:tab/>
      </w:r>
      <w:r w:rsidRPr="00865770">
        <w:rPr>
          <w:bCs/>
          <w:szCs w:val="23"/>
        </w:rPr>
        <w:t xml:space="preserve">in the exercise of its authority, the City Council has determined it necessary and desirable to adopt this proposed amendment to the </w:t>
      </w:r>
      <w:r w:rsidR="00631412" w:rsidRPr="00865770">
        <w:rPr>
          <w:bCs/>
          <w:i/>
          <w:szCs w:val="23"/>
        </w:rPr>
        <w:t>20</w:t>
      </w:r>
      <w:r w:rsidR="003642F6">
        <w:rPr>
          <w:bCs/>
          <w:i/>
          <w:szCs w:val="23"/>
        </w:rPr>
        <w:t>45</w:t>
      </w:r>
      <w:r w:rsidRPr="00865770">
        <w:rPr>
          <w:bCs/>
          <w:i/>
          <w:szCs w:val="23"/>
        </w:rPr>
        <w:t xml:space="preserve"> Comprehensive Plan</w:t>
      </w:r>
      <w:r w:rsidRPr="00865770">
        <w:rPr>
          <w:bCs/>
          <w:szCs w:val="23"/>
        </w:rPr>
        <w:t xml:space="preserve"> to preserve and enhance present advantages, encourage the most appropriate use of land, water, and resources consistent with the public interest, overcome present deficiencies, and deal effectively with future problems which may result from the use and development of land withi</w:t>
      </w:r>
      <w:r w:rsidR="008900ED">
        <w:rPr>
          <w:bCs/>
          <w:szCs w:val="23"/>
        </w:rPr>
        <w:t xml:space="preserve">n the City of Jacksonville; now </w:t>
      </w:r>
      <w:r w:rsidRPr="00865770">
        <w:rPr>
          <w:bCs/>
          <w:szCs w:val="23"/>
        </w:rPr>
        <w:t>therefore</w:t>
      </w:r>
    </w:p>
    <w:p w14:paraId="0A1F1339"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BE IT ORDAINED</w:t>
      </w:r>
      <w:r w:rsidRPr="00865770">
        <w:rPr>
          <w:szCs w:val="23"/>
        </w:rPr>
        <w:t xml:space="preserve"> by the Council of the City of Jacksonville:</w:t>
      </w:r>
    </w:p>
    <w:p w14:paraId="653126AE"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Section 1.</w:t>
      </w:r>
      <w:r w:rsidRPr="00865770">
        <w:rPr>
          <w:b/>
          <w:szCs w:val="23"/>
        </w:rPr>
        <w:tab/>
      </w:r>
      <w:r w:rsidRPr="00865770">
        <w:rPr>
          <w:b/>
          <w:szCs w:val="23"/>
        </w:rPr>
        <w:tab/>
        <w:t xml:space="preserve">Purpose and Intent.  </w:t>
      </w:r>
      <w:r w:rsidR="00BB7AC7">
        <w:rPr>
          <w:szCs w:val="23"/>
        </w:rPr>
        <w:t>This O</w:t>
      </w:r>
      <w:r w:rsidRPr="00865770">
        <w:rPr>
          <w:szCs w:val="23"/>
        </w:rPr>
        <w:t xml:space="preserve">rdinance is adopted to carry out the purpose and intent of, and exercise the authority set out </w:t>
      </w:r>
      <w:r w:rsidR="005E1D28">
        <w:rPr>
          <w:szCs w:val="23"/>
        </w:rPr>
        <w:t xml:space="preserve">in, </w:t>
      </w:r>
      <w:r w:rsidRPr="00865770">
        <w:rPr>
          <w:szCs w:val="23"/>
        </w:rPr>
        <w:t xml:space="preserve">the </w:t>
      </w:r>
      <w:r w:rsidR="002B78D5" w:rsidRPr="00865770">
        <w:rPr>
          <w:szCs w:val="23"/>
        </w:rPr>
        <w:t xml:space="preserve">Community </w:t>
      </w:r>
      <w:r w:rsidRPr="00865770">
        <w:rPr>
          <w:szCs w:val="23"/>
        </w:rPr>
        <w:t xml:space="preserve">Planning Act, Sections 163.3161 through </w:t>
      </w:r>
      <w:r w:rsidR="005F67F6" w:rsidRPr="00865770">
        <w:lastRenderedPageBreak/>
        <w:t>163.3248</w:t>
      </w:r>
      <w:r w:rsidRPr="00865770">
        <w:rPr>
          <w:szCs w:val="23"/>
        </w:rPr>
        <w:t xml:space="preserve">, </w:t>
      </w:r>
      <w:r w:rsidRPr="00865770">
        <w:rPr>
          <w:i/>
          <w:szCs w:val="23"/>
        </w:rPr>
        <w:t>Florida Statutes</w:t>
      </w:r>
      <w:r w:rsidRPr="00865770">
        <w:rPr>
          <w:szCs w:val="23"/>
        </w:rPr>
        <w:t xml:space="preserve">, and Chapter 166, </w:t>
      </w:r>
      <w:r w:rsidRPr="00865770">
        <w:rPr>
          <w:i/>
          <w:szCs w:val="23"/>
        </w:rPr>
        <w:t>Florida Statutes</w:t>
      </w:r>
      <w:r w:rsidRPr="00865770">
        <w:rPr>
          <w:szCs w:val="23"/>
        </w:rPr>
        <w:t>, as amended.</w:t>
      </w:r>
    </w:p>
    <w:p w14:paraId="29A5CB29" w14:textId="7050B314" w:rsidR="00026D05" w:rsidRDefault="00026D05" w:rsidP="002E4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Section 2.</w:t>
      </w:r>
      <w:r w:rsidRPr="00865770">
        <w:rPr>
          <w:b/>
          <w:szCs w:val="23"/>
        </w:rPr>
        <w:tab/>
      </w:r>
      <w:r w:rsidRPr="00865770">
        <w:rPr>
          <w:b/>
          <w:szCs w:val="23"/>
        </w:rPr>
        <w:tab/>
        <w:t>Subject Property Location and Description.</w:t>
      </w:r>
      <w:r w:rsidRPr="00865770">
        <w:rPr>
          <w:szCs w:val="23"/>
        </w:rPr>
        <w:t xml:space="preserve">  </w:t>
      </w:r>
      <w:r w:rsidR="009559CC" w:rsidRPr="00865770">
        <w:rPr>
          <w:szCs w:val="23"/>
        </w:rPr>
        <w:t>The approximately</w:t>
      </w:r>
      <w:r w:rsidR="00C976FD">
        <w:rPr>
          <w:szCs w:val="23"/>
        </w:rPr>
        <w:t xml:space="preserve"> </w:t>
      </w:r>
      <w:r w:rsidR="00C47F47">
        <w:rPr>
          <w:szCs w:val="23"/>
        </w:rPr>
        <w:t>1</w:t>
      </w:r>
      <w:r w:rsidR="008839C9">
        <w:rPr>
          <w:szCs w:val="23"/>
        </w:rPr>
        <w:t>.</w:t>
      </w:r>
      <w:r w:rsidR="00486869">
        <w:rPr>
          <w:szCs w:val="23"/>
        </w:rPr>
        <w:t>85</w:t>
      </w:r>
      <w:r w:rsidR="0037510E" w:rsidRPr="007E120C">
        <w:rPr>
          <w:caps/>
          <w:kern w:val="23"/>
          <w:szCs w:val="23"/>
        </w:rPr>
        <w:sym w:font="Symbol" w:char="F0B1"/>
      </w:r>
      <w:r w:rsidR="009559CC" w:rsidRPr="00865770">
        <w:rPr>
          <w:szCs w:val="23"/>
        </w:rPr>
        <w:t xml:space="preserve"> </w:t>
      </w:r>
      <w:r w:rsidR="007E120C">
        <w:rPr>
          <w:szCs w:val="23"/>
        </w:rPr>
        <w:t>acre</w:t>
      </w:r>
      <w:r w:rsidR="00350A6B">
        <w:rPr>
          <w:szCs w:val="23"/>
        </w:rPr>
        <w:t>s</w:t>
      </w:r>
      <w:r w:rsidR="007E120C">
        <w:rPr>
          <w:szCs w:val="23"/>
        </w:rPr>
        <w:t xml:space="preserve"> </w:t>
      </w:r>
      <w:r w:rsidR="00350A6B">
        <w:rPr>
          <w:szCs w:val="23"/>
        </w:rPr>
        <w:t>are</w:t>
      </w:r>
      <w:r w:rsidR="007E120C">
        <w:rPr>
          <w:szCs w:val="23"/>
        </w:rPr>
        <w:t xml:space="preserve"> </w:t>
      </w:r>
      <w:r w:rsidR="009559CC" w:rsidRPr="00865770">
        <w:rPr>
          <w:szCs w:val="23"/>
        </w:rPr>
        <w:t xml:space="preserve">located </w:t>
      </w:r>
      <w:r w:rsidR="00B929FF" w:rsidRPr="00865770">
        <w:rPr>
          <w:szCs w:val="23"/>
        </w:rPr>
        <w:t xml:space="preserve">in Council </w:t>
      </w:r>
      <w:r w:rsidR="00811BC9">
        <w:rPr>
          <w:szCs w:val="23"/>
        </w:rPr>
        <w:t xml:space="preserve">District </w:t>
      </w:r>
      <w:r w:rsidR="00486869">
        <w:rPr>
          <w:szCs w:val="23"/>
        </w:rPr>
        <w:t>5</w:t>
      </w:r>
      <w:r w:rsidR="005910D8">
        <w:rPr>
          <w:szCs w:val="23"/>
        </w:rPr>
        <w:t xml:space="preserve"> </w:t>
      </w:r>
      <w:r w:rsidR="009559CC" w:rsidRPr="00865770">
        <w:rPr>
          <w:rFonts w:cs="Courier New"/>
          <w:szCs w:val="23"/>
        </w:rPr>
        <w:t>a</w:t>
      </w:r>
      <w:r w:rsidR="00393003">
        <w:rPr>
          <w:rFonts w:cs="Courier New"/>
          <w:szCs w:val="23"/>
        </w:rPr>
        <w:t>t</w:t>
      </w:r>
      <w:bookmarkStart w:id="5" w:name="_Hlk139028675"/>
      <w:r w:rsidR="00BF5F9B">
        <w:rPr>
          <w:rFonts w:cs="Courier New"/>
          <w:szCs w:val="23"/>
        </w:rPr>
        <w:t xml:space="preserve"> </w:t>
      </w:r>
      <w:r w:rsidR="00486869">
        <w:rPr>
          <w:kern w:val="23"/>
          <w:szCs w:val="23"/>
        </w:rPr>
        <w:t>5310 Philips Highway</w:t>
      </w:r>
      <w:r w:rsidR="000F3784" w:rsidRPr="000F3784">
        <w:rPr>
          <w:kern w:val="23"/>
          <w:szCs w:val="23"/>
        </w:rPr>
        <w:t xml:space="preserve">, </w:t>
      </w:r>
      <w:r w:rsidR="000F3784" w:rsidRPr="000F3784">
        <w:rPr>
          <w:rFonts w:cs="Courier New"/>
          <w:szCs w:val="23"/>
        </w:rPr>
        <w:t xml:space="preserve">between </w:t>
      </w:r>
      <w:r w:rsidR="00486869">
        <w:rPr>
          <w:rFonts w:cs="Courier New"/>
          <w:szCs w:val="23"/>
        </w:rPr>
        <w:t>University Boulevard and Southgate Drive</w:t>
      </w:r>
      <w:r w:rsidR="00C976FD">
        <w:rPr>
          <w:rFonts w:cs="Courier New"/>
          <w:szCs w:val="23"/>
        </w:rPr>
        <w:t xml:space="preserve"> </w:t>
      </w:r>
      <w:r w:rsidR="000F3784" w:rsidRPr="00FD2472">
        <w:rPr>
          <w:rFonts w:cs="Courier New"/>
          <w:szCs w:val="23"/>
        </w:rPr>
        <w:t>(</w:t>
      </w:r>
      <w:r w:rsidR="000F3784">
        <w:rPr>
          <w:rFonts w:cs="Courier New"/>
          <w:szCs w:val="23"/>
        </w:rPr>
        <w:t>R</w:t>
      </w:r>
      <w:r w:rsidR="000F3784" w:rsidRPr="000F3784">
        <w:rPr>
          <w:rFonts w:cs="Courier New"/>
          <w:kern w:val="23"/>
          <w:szCs w:val="23"/>
        </w:rPr>
        <w:t>.</w:t>
      </w:r>
      <w:r w:rsidR="000F3784">
        <w:rPr>
          <w:rFonts w:cs="Courier New"/>
          <w:kern w:val="23"/>
          <w:szCs w:val="23"/>
        </w:rPr>
        <w:t>E</w:t>
      </w:r>
      <w:r w:rsidR="000F3784" w:rsidRPr="000F3784">
        <w:rPr>
          <w:rFonts w:cs="Courier New"/>
          <w:kern w:val="23"/>
          <w:szCs w:val="23"/>
        </w:rPr>
        <w:t xml:space="preserve">. </w:t>
      </w:r>
      <w:r w:rsidR="000F3784">
        <w:rPr>
          <w:rFonts w:cs="Courier New"/>
          <w:kern w:val="23"/>
          <w:szCs w:val="23"/>
        </w:rPr>
        <w:t>N</w:t>
      </w:r>
      <w:r w:rsidR="000F3784" w:rsidRPr="000F3784">
        <w:rPr>
          <w:rFonts w:cs="Courier New"/>
          <w:kern w:val="23"/>
          <w:szCs w:val="23"/>
        </w:rPr>
        <w:t>o</w:t>
      </w:r>
      <w:bookmarkEnd w:id="5"/>
      <w:r w:rsidR="00BF5F9B">
        <w:rPr>
          <w:rFonts w:cs="Courier New"/>
          <w:kern w:val="23"/>
          <w:szCs w:val="23"/>
        </w:rPr>
        <w:t xml:space="preserve">. </w:t>
      </w:r>
      <w:r w:rsidR="00486869">
        <w:rPr>
          <w:rFonts w:cs="Courier New"/>
          <w:kern w:val="23"/>
          <w:szCs w:val="23"/>
        </w:rPr>
        <w:t>152986-0010</w:t>
      </w:r>
      <w:r w:rsidR="000F3784" w:rsidRPr="000F3784">
        <w:rPr>
          <w:rFonts w:cs="Courier New"/>
          <w:kern w:val="23"/>
          <w:szCs w:val="23"/>
        </w:rPr>
        <w:t>)</w:t>
      </w:r>
      <w:r w:rsidR="00AF41D0" w:rsidRPr="007E120C">
        <w:rPr>
          <w:rFonts w:cs="Courier New"/>
          <w:szCs w:val="23"/>
        </w:rPr>
        <w:t>,</w:t>
      </w:r>
      <w:r w:rsidR="00976D3C">
        <w:rPr>
          <w:rFonts w:cs="Courier New"/>
          <w:szCs w:val="23"/>
        </w:rPr>
        <w:t xml:space="preserve"> </w:t>
      </w:r>
      <w:r w:rsidR="009559CC" w:rsidRPr="00AC2F8B">
        <w:rPr>
          <w:szCs w:val="23"/>
        </w:rPr>
        <w:t xml:space="preserve">as more particularly described in </w:t>
      </w:r>
      <w:r w:rsidR="009559CC" w:rsidRPr="00AC2F8B">
        <w:rPr>
          <w:b/>
          <w:bCs/>
          <w:szCs w:val="23"/>
        </w:rPr>
        <w:t>Exhibit 1</w:t>
      </w:r>
      <w:r w:rsidR="007E3882" w:rsidRPr="00AC2F8B">
        <w:rPr>
          <w:bCs/>
          <w:szCs w:val="23"/>
        </w:rPr>
        <w:t>, dated</w:t>
      </w:r>
      <w:r w:rsidR="007D67FD" w:rsidRPr="00AC2F8B">
        <w:rPr>
          <w:bCs/>
          <w:szCs w:val="23"/>
        </w:rPr>
        <w:t xml:space="preserve"> </w:t>
      </w:r>
      <w:r w:rsidR="00486869">
        <w:rPr>
          <w:bCs/>
          <w:szCs w:val="23"/>
        </w:rPr>
        <w:t>March 19</w:t>
      </w:r>
      <w:r w:rsidR="008839C9">
        <w:rPr>
          <w:bCs/>
          <w:szCs w:val="23"/>
        </w:rPr>
        <w:t>, 2024</w:t>
      </w:r>
      <w:r w:rsidR="005E1D28" w:rsidRPr="00AC2F8B">
        <w:rPr>
          <w:bCs/>
          <w:szCs w:val="23"/>
        </w:rPr>
        <w:t xml:space="preserve">, </w:t>
      </w:r>
      <w:r w:rsidR="009559CC" w:rsidRPr="00AC2F8B">
        <w:rPr>
          <w:szCs w:val="23"/>
        </w:rPr>
        <w:t xml:space="preserve">and graphically depicted in </w:t>
      </w:r>
      <w:r w:rsidR="009559CC" w:rsidRPr="00AC2F8B">
        <w:rPr>
          <w:b/>
          <w:bCs/>
          <w:szCs w:val="23"/>
        </w:rPr>
        <w:t>Exhibit 2</w:t>
      </w:r>
      <w:r w:rsidR="009559CC" w:rsidRPr="00AC2F8B">
        <w:rPr>
          <w:bCs/>
          <w:szCs w:val="23"/>
        </w:rPr>
        <w:t>,</w:t>
      </w:r>
      <w:r w:rsidR="009559CC" w:rsidRPr="00AC2F8B">
        <w:rPr>
          <w:b/>
          <w:bCs/>
          <w:szCs w:val="23"/>
        </w:rPr>
        <w:t xml:space="preserve"> </w:t>
      </w:r>
      <w:r w:rsidR="009559CC" w:rsidRPr="00AC2F8B">
        <w:rPr>
          <w:bCs/>
          <w:szCs w:val="23"/>
        </w:rPr>
        <w:t>both</w:t>
      </w:r>
      <w:r w:rsidR="009559CC" w:rsidRPr="00AC2F8B">
        <w:rPr>
          <w:b/>
          <w:bCs/>
          <w:szCs w:val="23"/>
        </w:rPr>
        <w:t xml:space="preserve"> </w:t>
      </w:r>
      <w:r w:rsidR="009559CC" w:rsidRPr="007061D3">
        <w:rPr>
          <w:szCs w:val="23"/>
        </w:rPr>
        <w:t>attached hereto</w:t>
      </w:r>
      <w:r w:rsidR="009559CC" w:rsidRPr="00AC2F8B">
        <w:rPr>
          <w:szCs w:val="23"/>
        </w:rPr>
        <w:t xml:space="preserve"> and in</w:t>
      </w:r>
      <w:r w:rsidR="009559CC" w:rsidRPr="00865770">
        <w:rPr>
          <w:szCs w:val="23"/>
        </w:rPr>
        <w:t>corporated herein by this reference (</w:t>
      </w:r>
      <w:r w:rsidR="00182566">
        <w:rPr>
          <w:szCs w:val="23"/>
        </w:rPr>
        <w:t>the “</w:t>
      </w:r>
      <w:r w:rsidR="009559CC" w:rsidRPr="00865770">
        <w:rPr>
          <w:szCs w:val="23"/>
        </w:rPr>
        <w:t>Subject Property</w:t>
      </w:r>
      <w:r w:rsidR="00182566">
        <w:rPr>
          <w:szCs w:val="23"/>
        </w:rPr>
        <w:t>”</w:t>
      </w:r>
      <w:r w:rsidR="009559CC" w:rsidRPr="00865770">
        <w:rPr>
          <w:szCs w:val="23"/>
        </w:rPr>
        <w:t>).</w:t>
      </w:r>
    </w:p>
    <w:p w14:paraId="586FB797" w14:textId="02169756" w:rsidR="00026D05" w:rsidRPr="00865770" w:rsidRDefault="00026D05" w:rsidP="00F90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 xml:space="preserve">Section </w:t>
      </w:r>
      <w:r w:rsidR="00A17118">
        <w:rPr>
          <w:b/>
          <w:szCs w:val="23"/>
        </w:rPr>
        <w:t>3</w:t>
      </w:r>
      <w:r w:rsidRPr="00865770">
        <w:rPr>
          <w:b/>
          <w:szCs w:val="23"/>
        </w:rPr>
        <w:t>.</w:t>
      </w:r>
      <w:r w:rsidRPr="00865770">
        <w:rPr>
          <w:b/>
          <w:szCs w:val="23"/>
        </w:rPr>
        <w:tab/>
      </w:r>
      <w:r w:rsidRPr="00865770">
        <w:rPr>
          <w:b/>
          <w:szCs w:val="23"/>
        </w:rPr>
        <w:tab/>
        <w:t>Owner and Applicant Description.</w:t>
      </w:r>
      <w:r w:rsidRPr="00865770">
        <w:rPr>
          <w:szCs w:val="23"/>
        </w:rPr>
        <w:t xml:space="preserve">  </w:t>
      </w:r>
      <w:bookmarkStart w:id="6" w:name="_Hlk129763752"/>
      <w:r w:rsidRPr="00865770">
        <w:rPr>
          <w:szCs w:val="23"/>
        </w:rPr>
        <w:t xml:space="preserve">The </w:t>
      </w:r>
      <w:r w:rsidR="00B42315">
        <w:rPr>
          <w:szCs w:val="23"/>
        </w:rPr>
        <w:t>S</w:t>
      </w:r>
      <w:r w:rsidRPr="00865770">
        <w:rPr>
          <w:szCs w:val="23"/>
        </w:rPr>
        <w:t xml:space="preserve">ubject </w:t>
      </w:r>
      <w:r w:rsidR="00B42315">
        <w:rPr>
          <w:szCs w:val="23"/>
        </w:rPr>
        <w:t>P</w:t>
      </w:r>
      <w:r w:rsidRPr="00865770">
        <w:rPr>
          <w:szCs w:val="23"/>
        </w:rPr>
        <w:t xml:space="preserve">roperty is owned </w:t>
      </w:r>
      <w:r w:rsidR="00DA562A" w:rsidRPr="00865770">
        <w:rPr>
          <w:szCs w:val="23"/>
        </w:rPr>
        <w:t>by</w:t>
      </w:r>
      <w:r w:rsidR="000C7E6C">
        <w:rPr>
          <w:szCs w:val="23"/>
        </w:rPr>
        <w:t xml:space="preserve"> </w:t>
      </w:r>
      <w:bookmarkStart w:id="7" w:name="_Hlk139029056"/>
      <w:r w:rsidR="00486869">
        <w:rPr>
          <w:bCs/>
          <w:szCs w:val="23"/>
        </w:rPr>
        <w:t>Philips Center Plaza</w:t>
      </w:r>
      <w:r w:rsidR="00C47F47">
        <w:rPr>
          <w:bCs/>
          <w:szCs w:val="23"/>
        </w:rPr>
        <w:t>, LLC</w:t>
      </w:r>
      <w:r w:rsidR="001A4CB7">
        <w:rPr>
          <w:bCs/>
          <w:szCs w:val="23"/>
        </w:rPr>
        <w:t>.</w:t>
      </w:r>
      <w:r w:rsidR="001058A5">
        <w:rPr>
          <w:szCs w:val="23"/>
        </w:rPr>
        <w:t xml:space="preserve"> </w:t>
      </w:r>
      <w:r w:rsidRPr="00865770">
        <w:rPr>
          <w:szCs w:val="23"/>
        </w:rPr>
        <w:t>The applicant is</w:t>
      </w:r>
      <w:r w:rsidR="001A4CB7">
        <w:rPr>
          <w:szCs w:val="23"/>
        </w:rPr>
        <w:t xml:space="preserve"> </w:t>
      </w:r>
      <w:r w:rsidR="00486869">
        <w:rPr>
          <w:szCs w:val="23"/>
        </w:rPr>
        <w:t>Jasmin Hadziabdic</w:t>
      </w:r>
      <w:r w:rsidR="002E5BCE">
        <w:rPr>
          <w:szCs w:val="23"/>
        </w:rPr>
        <w:t xml:space="preserve">, </w:t>
      </w:r>
      <w:r w:rsidR="00486869">
        <w:rPr>
          <w:szCs w:val="23"/>
        </w:rPr>
        <w:t>4333 Shallow Lake Drive</w:t>
      </w:r>
      <w:r w:rsidR="007E78CC">
        <w:rPr>
          <w:szCs w:val="23"/>
        </w:rPr>
        <w:t>, Jacksonville,</w:t>
      </w:r>
      <w:r w:rsidR="002E5BCE">
        <w:rPr>
          <w:szCs w:val="23"/>
        </w:rPr>
        <w:t xml:space="preserve"> </w:t>
      </w:r>
      <w:r w:rsidR="000C7E6C">
        <w:rPr>
          <w:bCs/>
          <w:szCs w:val="23"/>
        </w:rPr>
        <w:t xml:space="preserve">Florida </w:t>
      </w:r>
      <w:r w:rsidR="00F82F46">
        <w:rPr>
          <w:bCs/>
          <w:szCs w:val="23"/>
        </w:rPr>
        <w:t>32</w:t>
      </w:r>
      <w:r w:rsidR="007E78CC">
        <w:rPr>
          <w:bCs/>
          <w:szCs w:val="23"/>
        </w:rPr>
        <w:t>2</w:t>
      </w:r>
      <w:r w:rsidR="00486869">
        <w:rPr>
          <w:bCs/>
          <w:szCs w:val="23"/>
        </w:rPr>
        <w:t>58</w:t>
      </w:r>
      <w:r w:rsidR="007E120C" w:rsidRPr="00C04FD8">
        <w:rPr>
          <w:bCs/>
          <w:szCs w:val="23"/>
        </w:rPr>
        <w:t>;</w:t>
      </w:r>
      <w:r w:rsidR="008618E8" w:rsidRPr="00C04FD8">
        <w:rPr>
          <w:bCs/>
          <w:szCs w:val="23"/>
        </w:rPr>
        <w:t xml:space="preserve"> (</w:t>
      </w:r>
      <w:r w:rsidR="00C976FD">
        <w:rPr>
          <w:bCs/>
          <w:szCs w:val="23"/>
        </w:rPr>
        <w:t>904</w:t>
      </w:r>
      <w:r w:rsidR="00727BC6" w:rsidRPr="00C04FD8">
        <w:rPr>
          <w:bCs/>
          <w:szCs w:val="23"/>
        </w:rPr>
        <w:t xml:space="preserve">) </w:t>
      </w:r>
      <w:bookmarkEnd w:id="6"/>
      <w:bookmarkEnd w:id="7"/>
      <w:r w:rsidR="00486869">
        <w:rPr>
          <w:bCs/>
          <w:szCs w:val="23"/>
        </w:rPr>
        <w:t>566-9521</w:t>
      </w:r>
      <w:r w:rsidR="00A35EFE" w:rsidRPr="00C04FD8">
        <w:rPr>
          <w:bCs/>
          <w:szCs w:val="23"/>
        </w:rPr>
        <w:t>.</w:t>
      </w:r>
    </w:p>
    <w:p w14:paraId="50E2F193" w14:textId="15B3C43D"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 xml:space="preserve">Section </w:t>
      </w:r>
      <w:r w:rsidR="00A17118">
        <w:rPr>
          <w:b/>
          <w:szCs w:val="23"/>
        </w:rPr>
        <w:t>4</w:t>
      </w:r>
      <w:r w:rsidRPr="00865770">
        <w:rPr>
          <w:b/>
          <w:szCs w:val="23"/>
        </w:rPr>
        <w:t>.</w:t>
      </w:r>
      <w:r w:rsidRPr="00865770">
        <w:rPr>
          <w:b/>
          <w:szCs w:val="23"/>
        </w:rPr>
        <w:tab/>
      </w:r>
      <w:r w:rsidRPr="00865770">
        <w:rPr>
          <w:b/>
          <w:szCs w:val="23"/>
        </w:rPr>
        <w:tab/>
        <w:t xml:space="preserve">Adoption of Small-Scale Land Use Amendment.  </w:t>
      </w:r>
      <w:r w:rsidRPr="00865770">
        <w:rPr>
          <w:szCs w:val="23"/>
        </w:rPr>
        <w:t>The City Co</w:t>
      </w:r>
      <w:r w:rsidR="005E1D28">
        <w:rPr>
          <w:szCs w:val="23"/>
        </w:rPr>
        <w:t>uncil hereby adopts a proposed Small-S</w:t>
      </w:r>
      <w:r w:rsidRPr="00865770">
        <w:rPr>
          <w:szCs w:val="23"/>
        </w:rPr>
        <w:t xml:space="preserve">cale revision to the Future Land Use Map series of the </w:t>
      </w:r>
      <w:r w:rsidR="00631412" w:rsidRPr="00865770">
        <w:rPr>
          <w:i/>
          <w:szCs w:val="23"/>
        </w:rPr>
        <w:t>20</w:t>
      </w:r>
      <w:r w:rsidR="003642F6">
        <w:rPr>
          <w:i/>
          <w:szCs w:val="23"/>
        </w:rPr>
        <w:t>45</w:t>
      </w:r>
      <w:r w:rsidRPr="00865770">
        <w:rPr>
          <w:i/>
          <w:szCs w:val="23"/>
        </w:rPr>
        <w:t xml:space="preserve"> Comprehensive Plan</w:t>
      </w:r>
      <w:r w:rsidRPr="00865770">
        <w:rPr>
          <w:szCs w:val="23"/>
        </w:rPr>
        <w:t xml:space="preserve"> by changing the Future Land Use Map designation</w:t>
      </w:r>
      <w:r w:rsidR="00CA1F3E">
        <w:rPr>
          <w:szCs w:val="23"/>
        </w:rPr>
        <w:t xml:space="preserve"> of the Subject Property</w:t>
      </w:r>
      <w:r w:rsidRPr="00865770">
        <w:rPr>
          <w:szCs w:val="23"/>
        </w:rPr>
        <w:t xml:space="preserve"> from</w:t>
      </w:r>
      <w:r w:rsidR="00393003">
        <w:rPr>
          <w:bCs/>
          <w:szCs w:val="23"/>
        </w:rPr>
        <w:t xml:space="preserve"> </w:t>
      </w:r>
      <w:r w:rsidR="008839C9">
        <w:rPr>
          <w:bCs/>
          <w:szCs w:val="23"/>
        </w:rPr>
        <w:t>Community/General Commercial (CGC)</w:t>
      </w:r>
      <w:r w:rsidR="002E5BCE">
        <w:rPr>
          <w:bCs/>
          <w:szCs w:val="23"/>
        </w:rPr>
        <w:t xml:space="preserve"> </w:t>
      </w:r>
      <w:r w:rsidR="002E5BCE">
        <w:rPr>
          <w:rFonts w:cs="Courier New"/>
          <w:kern w:val="23"/>
          <w:szCs w:val="23"/>
        </w:rPr>
        <w:t>to</w:t>
      </w:r>
      <w:r w:rsidR="002E5BCE" w:rsidRPr="00B927EA">
        <w:rPr>
          <w:rFonts w:cs="Courier New"/>
          <w:kern w:val="23"/>
          <w:szCs w:val="23"/>
        </w:rPr>
        <w:t xml:space="preserve"> </w:t>
      </w:r>
      <w:r w:rsidR="00C47F47">
        <w:rPr>
          <w:rFonts w:cs="Courier New"/>
          <w:kern w:val="23"/>
          <w:szCs w:val="23"/>
        </w:rPr>
        <w:t>Light Industrial (LI)</w:t>
      </w:r>
      <w:r w:rsidR="005E439A" w:rsidRPr="00C04FD8">
        <w:rPr>
          <w:bCs/>
          <w:szCs w:val="23"/>
        </w:rPr>
        <w:t xml:space="preserve">, </w:t>
      </w:r>
      <w:r w:rsidRPr="00C04FD8">
        <w:rPr>
          <w:szCs w:val="23"/>
        </w:rPr>
        <w:t xml:space="preserve">pursuant to Application Number </w:t>
      </w:r>
      <w:r w:rsidR="008D5134" w:rsidRPr="00C04FD8">
        <w:rPr>
          <w:rFonts w:cs="Courier New"/>
          <w:caps/>
          <w:kern w:val="23"/>
          <w:szCs w:val="23"/>
        </w:rPr>
        <w:t>L-</w:t>
      </w:r>
      <w:r w:rsidR="001A4CB7">
        <w:rPr>
          <w:rFonts w:cs="Courier New"/>
          <w:caps/>
          <w:kern w:val="23"/>
          <w:szCs w:val="23"/>
        </w:rPr>
        <w:t>5</w:t>
      </w:r>
      <w:r w:rsidR="008839C9">
        <w:rPr>
          <w:rFonts w:cs="Courier New"/>
          <w:caps/>
          <w:kern w:val="23"/>
          <w:szCs w:val="23"/>
        </w:rPr>
        <w:t>9</w:t>
      </w:r>
      <w:r w:rsidR="00486869">
        <w:rPr>
          <w:rFonts w:cs="Courier New"/>
          <w:caps/>
          <w:kern w:val="23"/>
          <w:szCs w:val="23"/>
        </w:rPr>
        <w:t>26</w:t>
      </w:r>
      <w:r w:rsidR="008D5134" w:rsidRPr="00C04FD8">
        <w:rPr>
          <w:rFonts w:cs="Courier New"/>
          <w:caps/>
          <w:kern w:val="23"/>
          <w:szCs w:val="23"/>
        </w:rPr>
        <w:t>-</w:t>
      </w:r>
      <w:r w:rsidR="001A4CB7">
        <w:rPr>
          <w:rFonts w:cs="Courier New"/>
          <w:caps/>
          <w:kern w:val="23"/>
          <w:szCs w:val="23"/>
        </w:rPr>
        <w:t>2</w:t>
      </w:r>
      <w:r w:rsidR="008839C9">
        <w:rPr>
          <w:rFonts w:cs="Courier New"/>
          <w:caps/>
          <w:kern w:val="23"/>
          <w:szCs w:val="23"/>
        </w:rPr>
        <w:t>4</w:t>
      </w:r>
      <w:r w:rsidR="001A4CB7">
        <w:rPr>
          <w:rFonts w:cs="Courier New"/>
          <w:caps/>
          <w:kern w:val="23"/>
          <w:szCs w:val="23"/>
        </w:rPr>
        <w:t>c</w:t>
      </w:r>
      <w:r w:rsidRPr="00C04FD8">
        <w:rPr>
          <w:szCs w:val="23"/>
        </w:rPr>
        <w:t>.</w:t>
      </w:r>
      <w:r w:rsidR="00A5687C" w:rsidRPr="00865770">
        <w:rPr>
          <w:szCs w:val="23"/>
        </w:rPr>
        <w:t xml:space="preserve"> </w:t>
      </w:r>
    </w:p>
    <w:p w14:paraId="2D5A6673" w14:textId="632A0A5F" w:rsidR="00A5687C" w:rsidRPr="00865770" w:rsidRDefault="006131C3" w:rsidP="00A5687C">
      <w:pPr>
        <w:tabs>
          <w:tab w:val="left" w:pos="-1440"/>
        </w:tabs>
        <w:spacing w:line="450" w:lineRule="atLeast"/>
        <w:ind w:firstLine="720"/>
        <w:jc w:val="both"/>
      </w:pPr>
      <w:r w:rsidRPr="00865770">
        <w:rPr>
          <w:b/>
        </w:rPr>
        <w:t>Section</w:t>
      </w:r>
      <w:r w:rsidR="00E52CB8" w:rsidRPr="00865770">
        <w:rPr>
          <w:b/>
        </w:rPr>
        <w:t xml:space="preserve"> </w:t>
      </w:r>
      <w:r w:rsidR="005537D8">
        <w:rPr>
          <w:b/>
        </w:rPr>
        <w:t>5</w:t>
      </w:r>
      <w:r w:rsidRPr="00865770">
        <w:rPr>
          <w:b/>
        </w:rPr>
        <w:t>.</w:t>
      </w:r>
      <w:r w:rsidRPr="00865770">
        <w:rPr>
          <w:b/>
        </w:rPr>
        <w:tab/>
      </w:r>
      <w:r w:rsidRPr="00865770">
        <w:rPr>
          <w:b/>
        </w:rPr>
        <w:tab/>
        <w:t>Applicability, Effect and Legal Status.</w:t>
      </w:r>
      <w:r w:rsidRPr="00865770">
        <w:t xml:space="preserve">  The applicability and effect of the </w:t>
      </w:r>
      <w:r w:rsidRPr="00865770">
        <w:rPr>
          <w:i/>
        </w:rPr>
        <w:t>20</w:t>
      </w:r>
      <w:r w:rsidR="003642F6">
        <w:rPr>
          <w:i/>
        </w:rPr>
        <w:t>45</w:t>
      </w:r>
      <w:r w:rsidRPr="00865770">
        <w:rPr>
          <w:i/>
        </w:rPr>
        <w:t xml:space="preserve"> Comprehensive Plan</w:t>
      </w:r>
      <w:r w:rsidRPr="00865770">
        <w:t>, as herein amended, shall be as provided in the Community Planning Act, Section</w:t>
      </w:r>
      <w:r w:rsidR="00C57732">
        <w:t>s</w:t>
      </w:r>
      <w:r w:rsidRPr="00865770">
        <w:t xml:space="preserve"> 163.3161 through 163.3248, </w:t>
      </w:r>
      <w:r w:rsidRPr="00865770">
        <w:rPr>
          <w:i/>
        </w:rPr>
        <w:t>Florida Statutes</w:t>
      </w:r>
      <w:r w:rsidR="001F3F7B">
        <w:t>, and this O</w:t>
      </w:r>
      <w:r w:rsidRPr="00865770">
        <w:t xml:space="preserve">rdinance. All development undertaken by, and all actions taken in regard to development orders by governmental agencies in regard to land which is subject to the </w:t>
      </w:r>
      <w:r w:rsidRPr="00865770">
        <w:rPr>
          <w:i/>
        </w:rPr>
        <w:t>20</w:t>
      </w:r>
      <w:r w:rsidR="003642F6">
        <w:rPr>
          <w:i/>
        </w:rPr>
        <w:t>45</w:t>
      </w:r>
      <w:r w:rsidRPr="00865770">
        <w:rPr>
          <w:i/>
        </w:rPr>
        <w:t xml:space="preserve"> Comprehensive Plan</w:t>
      </w:r>
      <w:r w:rsidRPr="00865770">
        <w:t>, as herein amended, shall be consistent therewith as of the effective date of this amendment to the plan.</w:t>
      </w:r>
      <w:r w:rsidR="00A5687C" w:rsidRPr="00865770">
        <w:t xml:space="preserve"> </w:t>
      </w:r>
    </w:p>
    <w:p w14:paraId="00191FA6" w14:textId="38B5A48B" w:rsidR="009304F0" w:rsidRPr="00865770" w:rsidRDefault="006131C3" w:rsidP="00A5687C">
      <w:pPr>
        <w:tabs>
          <w:tab w:val="left" w:pos="-1440"/>
        </w:tabs>
        <w:spacing w:line="450" w:lineRule="atLeast"/>
        <w:ind w:firstLine="720"/>
        <w:jc w:val="both"/>
        <w:rPr>
          <w:szCs w:val="23"/>
        </w:rPr>
      </w:pPr>
      <w:r w:rsidRPr="00865770">
        <w:rPr>
          <w:b/>
        </w:rPr>
        <w:t xml:space="preserve">Section </w:t>
      </w:r>
      <w:r w:rsidR="00A17118">
        <w:rPr>
          <w:b/>
        </w:rPr>
        <w:t>6</w:t>
      </w:r>
      <w:r w:rsidRPr="00865770">
        <w:rPr>
          <w:b/>
        </w:rPr>
        <w:t>.</w:t>
      </w:r>
      <w:r w:rsidRPr="00865770">
        <w:rPr>
          <w:b/>
        </w:rPr>
        <w:tab/>
      </w:r>
      <w:r w:rsidRPr="00865770">
        <w:rPr>
          <w:b/>
        </w:rPr>
        <w:tab/>
        <w:t xml:space="preserve">Effective </w:t>
      </w:r>
      <w:r w:rsidR="009521CA">
        <w:rPr>
          <w:b/>
        </w:rPr>
        <w:t>D</w:t>
      </w:r>
      <w:r w:rsidRPr="00865770">
        <w:rPr>
          <w:b/>
        </w:rPr>
        <w:t>ate of this Plan Amendment.</w:t>
      </w:r>
      <w:r w:rsidRPr="00865770">
        <w:rPr>
          <w:szCs w:val="23"/>
        </w:rPr>
        <w:t xml:space="preserve"> </w:t>
      </w:r>
    </w:p>
    <w:p w14:paraId="5EDFDCEC" w14:textId="77777777" w:rsidR="004753ED" w:rsidRPr="00865770" w:rsidRDefault="004753ED" w:rsidP="00475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pPr>
      <w:r w:rsidRPr="00865770">
        <w:tab/>
      </w:r>
      <w:r w:rsidR="0005389B">
        <w:t>(a)</w:t>
      </w:r>
      <w:r w:rsidRPr="00865770">
        <w:tab/>
        <w:t xml:space="preserve">If the amendment meets the criteria of Section 163.3187, </w:t>
      </w:r>
      <w:r w:rsidRPr="00865770">
        <w:rPr>
          <w:i/>
        </w:rPr>
        <w:t>Florida Statutes</w:t>
      </w:r>
      <w:r w:rsidRPr="00865770">
        <w:t xml:space="preserve">, as amended, and is not challenged, the effective </w:t>
      </w:r>
      <w:r w:rsidRPr="00865770">
        <w:lastRenderedPageBreak/>
        <w:t>date of this plan amendment shall be thirty-one (31) days after adoption.</w:t>
      </w:r>
    </w:p>
    <w:p w14:paraId="4D2B3DB9" w14:textId="31B2DECF" w:rsidR="0048309C" w:rsidRPr="00865770" w:rsidRDefault="004753ED" w:rsidP="00475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pPr>
      <w:r w:rsidRPr="00865770">
        <w:tab/>
      </w:r>
      <w:r w:rsidR="0005389B">
        <w:t>(b)</w:t>
      </w:r>
      <w:r w:rsidRPr="00865770">
        <w:tab/>
        <w:t xml:space="preserve">If challenged within thirty (30) days after adoption, the plan amendment shall </w:t>
      </w:r>
      <w:r w:rsidR="000A5DA6">
        <w:t>not become effective until the state land planning a</w:t>
      </w:r>
      <w:r w:rsidRPr="00865770">
        <w:t>gency or the Administration Commission, respectively, issue a final</w:t>
      </w:r>
      <w:r w:rsidR="004B0F35">
        <w:t xml:space="preserve"> order determining the adopted Small-Scale</w:t>
      </w:r>
      <w:r w:rsidR="004A650C">
        <w:t xml:space="preserve"> A</w:t>
      </w:r>
      <w:r w:rsidRPr="00865770">
        <w:t>mendment to be in compliance.</w:t>
      </w:r>
    </w:p>
    <w:p w14:paraId="0EEBD094" w14:textId="38B4714A" w:rsidR="00F51DF7" w:rsidRPr="00865770" w:rsidRDefault="00F51DF7" w:rsidP="00475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4"/>
        </w:rPr>
      </w:pPr>
      <w:r w:rsidRPr="00865770">
        <w:rPr>
          <w:b/>
          <w:szCs w:val="24"/>
        </w:rPr>
        <w:tab/>
        <w:t xml:space="preserve">Section </w:t>
      </w:r>
      <w:r w:rsidR="00A17118">
        <w:rPr>
          <w:b/>
          <w:szCs w:val="24"/>
        </w:rPr>
        <w:t>7</w:t>
      </w:r>
      <w:r w:rsidRPr="00865770">
        <w:rPr>
          <w:b/>
          <w:szCs w:val="24"/>
        </w:rPr>
        <w:t>.</w:t>
      </w:r>
      <w:r w:rsidRPr="00865770">
        <w:rPr>
          <w:b/>
          <w:szCs w:val="24"/>
        </w:rPr>
        <w:tab/>
      </w:r>
      <w:r w:rsidRPr="00865770">
        <w:rPr>
          <w:b/>
          <w:szCs w:val="24"/>
        </w:rPr>
        <w:tab/>
        <w:t>Disclaimer.</w:t>
      </w:r>
      <w:r w:rsidRPr="00865770">
        <w:rPr>
          <w:szCs w:val="24"/>
        </w:rPr>
        <w:t xml:space="preserve"> </w:t>
      </w:r>
      <w:r w:rsidR="006014BF">
        <w:rPr>
          <w:szCs w:val="24"/>
        </w:rPr>
        <w:t xml:space="preserve"> </w:t>
      </w:r>
      <w:r w:rsidR="0050702D" w:rsidRPr="00865770">
        <w:rPr>
          <w:szCs w:val="24"/>
        </w:rPr>
        <w:t xml:space="preserve">The amendment granted herein shall </w:t>
      </w:r>
      <w:r w:rsidR="0050702D" w:rsidRPr="00865770">
        <w:rPr>
          <w:b/>
          <w:szCs w:val="24"/>
          <w:u w:val="single"/>
        </w:rPr>
        <w:t>not</w:t>
      </w:r>
      <w:r w:rsidR="0050702D" w:rsidRPr="00865770">
        <w:rPr>
          <w:b/>
          <w:szCs w:val="24"/>
        </w:rPr>
        <w:t xml:space="preserve"> </w:t>
      </w:r>
      <w:r w:rsidR="0050702D" w:rsidRPr="00865770">
        <w:rPr>
          <w:szCs w:val="24"/>
        </w:rPr>
        <w:t>be construed as an exemption from any other applicable local, state, or federal laws, regulations, requirements, permits or approvals. All other applicable local, state or federal permits or approvals shall be obtained before commencement of the development or use</w:t>
      </w:r>
      <w:r w:rsidR="009521CA">
        <w:rPr>
          <w:szCs w:val="24"/>
        </w:rPr>
        <w:t>,</w:t>
      </w:r>
      <w:r w:rsidR="0050702D" w:rsidRPr="00865770">
        <w:rPr>
          <w:szCs w:val="24"/>
        </w:rPr>
        <w:t xml:space="preserve"> and issuance of this amendment is based upon acknowledgement, representation and confirmation made by the applicant(s), owner(s), developer(s) and/or any authorized agent(s) or designee(s) that the subject business, development and/or use will be operated in strict compliance with all laws.</w:t>
      </w:r>
      <w:r w:rsidR="000C7E6C">
        <w:rPr>
          <w:szCs w:val="24"/>
        </w:rPr>
        <w:t xml:space="preserve"> </w:t>
      </w:r>
      <w:r w:rsidR="0050702D" w:rsidRPr="00865770">
        <w:rPr>
          <w:szCs w:val="24"/>
        </w:rPr>
        <w:t xml:space="preserve">Issuance of this amendment does </w:t>
      </w:r>
      <w:r w:rsidR="0050702D" w:rsidRPr="00865770">
        <w:rPr>
          <w:b/>
          <w:szCs w:val="24"/>
          <w:u w:val="single"/>
        </w:rPr>
        <w:t>not</w:t>
      </w:r>
      <w:r w:rsidR="0050702D" w:rsidRPr="00865770">
        <w:rPr>
          <w:szCs w:val="24"/>
        </w:rPr>
        <w:t xml:space="preserve"> approve, promote or condone any practice or act that is prohibited or restricted by any federal, state or local laws</w:t>
      </w:r>
      <w:r w:rsidRPr="00865770">
        <w:rPr>
          <w:szCs w:val="24"/>
        </w:rPr>
        <w:t>.</w:t>
      </w:r>
    </w:p>
    <w:p w14:paraId="07AD869A" w14:textId="3CEEE06B" w:rsidR="005D003B" w:rsidRDefault="00E200B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r w:rsidRPr="00865770">
        <w:rPr>
          <w:b/>
        </w:rPr>
        <w:t xml:space="preserve">Section </w:t>
      </w:r>
      <w:r w:rsidR="00A17118">
        <w:rPr>
          <w:b/>
        </w:rPr>
        <w:t>8</w:t>
      </w:r>
      <w:r w:rsidRPr="00865770">
        <w:rPr>
          <w:b/>
        </w:rPr>
        <w:t>.</w:t>
      </w:r>
      <w:r w:rsidRPr="00865770">
        <w:rPr>
          <w:b/>
        </w:rPr>
        <w:tab/>
      </w:r>
      <w:r w:rsidRPr="00865770">
        <w:rPr>
          <w:b/>
        </w:rPr>
        <w:tab/>
        <w:t>Effective Date.</w:t>
      </w:r>
      <w:r w:rsidRPr="00865770">
        <w:t xml:space="preserve">  This </w:t>
      </w:r>
      <w:r w:rsidR="00A0758B">
        <w:t>O</w:t>
      </w:r>
      <w:r w:rsidRPr="00865770">
        <w:t>rdinance shall become effective upon signature by the Mayor or upon becoming effective without the Mayor's signature.</w:t>
      </w:r>
    </w:p>
    <w:p w14:paraId="43D97E01" w14:textId="77777777" w:rsidR="002E5BCE" w:rsidRDefault="002E5BCE" w:rsidP="006A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724A5346" w14:textId="7968C84F" w:rsidR="00645BC0" w:rsidRDefault="00026D05" w:rsidP="006A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865770">
        <w:rPr>
          <w:szCs w:val="23"/>
        </w:rPr>
        <w:t>Form Approved:</w:t>
      </w:r>
    </w:p>
    <w:p w14:paraId="09398DC4" w14:textId="1123B82F" w:rsidR="00064FB8" w:rsidRDefault="00064FB8"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u w:val="single"/>
        </w:rPr>
      </w:pPr>
    </w:p>
    <w:p w14:paraId="6B48A21F" w14:textId="11E4B4F9" w:rsidR="00A211C1" w:rsidRDefault="00A211C1"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u w:val="single"/>
        </w:rPr>
      </w:pPr>
      <w:r>
        <w:rPr>
          <w:szCs w:val="23"/>
          <w:u w:val="single"/>
        </w:rPr>
        <w:tab/>
      </w:r>
      <w:r w:rsidR="008E6E3B">
        <w:rPr>
          <w:szCs w:val="23"/>
          <w:u w:val="single"/>
        </w:rPr>
        <w:t>/s/ Mary E. Staffopoulos</w:t>
      </w:r>
      <w:r>
        <w:rPr>
          <w:szCs w:val="23"/>
          <w:u w:val="single"/>
        </w:rPr>
        <w:tab/>
      </w:r>
      <w:r>
        <w:rPr>
          <w:szCs w:val="23"/>
          <w:u w:val="single"/>
        </w:rPr>
        <w:tab/>
      </w:r>
    </w:p>
    <w:p w14:paraId="254D787B" w14:textId="0491DFF0" w:rsidR="00026D05" w:rsidRPr="00865770" w:rsidRDefault="00026D05"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865770">
        <w:rPr>
          <w:szCs w:val="23"/>
        </w:rPr>
        <w:t>Office of General Counsel</w:t>
      </w:r>
    </w:p>
    <w:p w14:paraId="2813CFBE" w14:textId="52AE46FF" w:rsidR="00026D05" w:rsidRPr="00865770" w:rsidRDefault="00026D05"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865770">
        <w:rPr>
          <w:szCs w:val="23"/>
        </w:rPr>
        <w:t>Legislation Prepared By</w:t>
      </w:r>
      <w:r w:rsidR="00B77680">
        <w:rPr>
          <w:szCs w:val="23"/>
        </w:rPr>
        <w:t>:</w:t>
      </w:r>
      <w:r w:rsidR="00B77680">
        <w:rPr>
          <w:szCs w:val="23"/>
        </w:rPr>
        <w:tab/>
      </w:r>
      <w:r w:rsidR="008839C9">
        <w:rPr>
          <w:szCs w:val="23"/>
        </w:rPr>
        <w:t>Helena Parola</w:t>
      </w:r>
    </w:p>
    <w:p w14:paraId="1B156353" w14:textId="18C3673F" w:rsidR="00026D05" w:rsidRPr="00865770" w:rsidRDefault="00B26B19"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C2F9B">
        <w:rPr>
          <w:noProof/>
          <w:sz w:val="16"/>
          <w:szCs w:val="16"/>
        </w:rPr>
        <w:t>GC-#1623086-v1-2024-310_(L-5926-24C).docx</w:t>
      </w:r>
      <w:r>
        <w:rPr>
          <w:sz w:val="16"/>
          <w:szCs w:val="16"/>
        </w:rPr>
        <w:fldChar w:fldCharType="end"/>
      </w:r>
    </w:p>
    <w:sectPr w:rsidR="00026D05" w:rsidRPr="00865770" w:rsidSect="00BA0B9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864" w:right="1440" w:bottom="576" w:left="1440" w:header="720" w:footer="432" w:gutter="0"/>
      <w:pgBorders>
        <w:left w:val="single" w:sz="4" w:space="10" w:color="auto"/>
        <w:right w:val="single" w:sz="4" w:space="10" w:color="auto"/>
      </w:pgBorders>
      <w:lnNumType w:countBy="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8BD55" w14:textId="77777777" w:rsidR="00815A8A" w:rsidRDefault="00815A8A">
      <w:r>
        <w:separator/>
      </w:r>
    </w:p>
  </w:endnote>
  <w:endnote w:type="continuationSeparator" w:id="0">
    <w:p w14:paraId="6A24E211" w14:textId="77777777" w:rsidR="00815A8A" w:rsidRDefault="0081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77FF3" w14:textId="77777777" w:rsidR="004453D6" w:rsidRDefault="0044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903474"/>
      <w:docPartObj>
        <w:docPartGallery w:val="Page Numbers (Bottom of Page)"/>
        <w:docPartUnique/>
      </w:docPartObj>
    </w:sdtPr>
    <w:sdtEndPr>
      <w:rPr>
        <w:noProof/>
      </w:rPr>
    </w:sdtEndPr>
    <w:sdtContent>
      <w:p w14:paraId="6B10B1BF" w14:textId="6EF7C3E2" w:rsidR="00D345EF" w:rsidRDefault="00D345EF" w:rsidP="00D345EF">
        <w:pPr>
          <w:pStyle w:val="Footer"/>
          <w:jc w:val="center"/>
        </w:pPr>
        <w:r>
          <w:t xml:space="preserve">- </w:t>
        </w:r>
        <w:r>
          <w:fldChar w:fldCharType="begin"/>
        </w:r>
        <w:r>
          <w:instrText xml:space="preserve"> PAGE   \* MERGEFORMAT </w:instrText>
        </w:r>
        <w:r>
          <w:fldChar w:fldCharType="separate"/>
        </w:r>
        <w:r w:rsidR="00915A50">
          <w:rPr>
            <w:noProof/>
          </w:rPr>
          <w:t>4</w:t>
        </w:r>
        <w:r>
          <w:rPr>
            <w:noProof/>
          </w:rPr>
          <w:fldChar w:fldCharType="end"/>
        </w:r>
        <w:r>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BABE1" w14:textId="77777777" w:rsidR="004453D6" w:rsidRDefault="0044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E1C81" w14:textId="77777777" w:rsidR="00815A8A" w:rsidRDefault="00815A8A">
      <w:r>
        <w:separator/>
      </w:r>
    </w:p>
  </w:footnote>
  <w:footnote w:type="continuationSeparator" w:id="0">
    <w:p w14:paraId="525326E8" w14:textId="77777777" w:rsidR="00815A8A" w:rsidRDefault="0081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89857" w14:textId="6188226F" w:rsidR="004453D6" w:rsidRDefault="0044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D04E2" w14:textId="3E9DD75D" w:rsidR="004453D6" w:rsidRDefault="00445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D3187" w14:textId="7F906538" w:rsidR="0064586B" w:rsidRDefault="0064586B" w:rsidP="00B33501">
    <w:pPr>
      <w:pStyle w:val="Header"/>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57"/>
    <w:rsid w:val="00000847"/>
    <w:rsid w:val="000031D9"/>
    <w:rsid w:val="00004E02"/>
    <w:rsid w:val="000126A5"/>
    <w:rsid w:val="00012E2F"/>
    <w:rsid w:val="000130DD"/>
    <w:rsid w:val="000167BA"/>
    <w:rsid w:val="00017FA4"/>
    <w:rsid w:val="000208A7"/>
    <w:rsid w:val="0002172E"/>
    <w:rsid w:val="00022C5E"/>
    <w:rsid w:val="000237BD"/>
    <w:rsid w:val="000252BD"/>
    <w:rsid w:val="00026D05"/>
    <w:rsid w:val="000301E2"/>
    <w:rsid w:val="0003126F"/>
    <w:rsid w:val="00031450"/>
    <w:rsid w:val="00032535"/>
    <w:rsid w:val="00032DEC"/>
    <w:rsid w:val="00033C60"/>
    <w:rsid w:val="00035281"/>
    <w:rsid w:val="000355D3"/>
    <w:rsid w:val="000404CC"/>
    <w:rsid w:val="00050893"/>
    <w:rsid w:val="000537F4"/>
    <w:rsid w:val="0005389B"/>
    <w:rsid w:val="000540AD"/>
    <w:rsid w:val="000629D7"/>
    <w:rsid w:val="00063BAB"/>
    <w:rsid w:val="00064FB8"/>
    <w:rsid w:val="00071048"/>
    <w:rsid w:val="000734B9"/>
    <w:rsid w:val="00074A3E"/>
    <w:rsid w:val="000770CB"/>
    <w:rsid w:val="000824FB"/>
    <w:rsid w:val="000940C9"/>
    <w:rsid w:val="000970D5"/>
    <w:rsid w:val="000A0FDC"/>
    <w:rsid w:val="000A4585"/>
    <w:rsid w:val="000A4B2A"/>
    <w:rsid w:val="000A50B7"/>
    <w:rsid w:val="000A5DA6"/>
    <w:rsid w:val="000B0F3E"/>
    <w:rsid w:val="000B3921"/>
    <w:rsid w:val="000B7066"/>
    <w:rsid w:val="000B7A4E"/>
    <w:rsid w:val="000C2587"/>
    <w:rsid w:val="000C335E"/>
    <w:rsid w:val="000C38FD"/>
    <w:rsid w:val="000C7E6C"/>
    <w:rsid w:val="000D3CD0"/>
    <w:rsid w:val="000D6D97"/>
    <w:rsid w:val="000E257D"/>
    <w:rsid w:val="000E2A62"/>
    <w:rsid w:val="000E7971"/>
    <w:rsid w:val="000F0D1A"/>
    <w:rsid w:val="000F1AA6"/>
    <w:rsid w:val="000F2116"/>
    <w:rsid w:val="000F3784"/>
    <w:rsid w:val="000F4550"/>
    <w:rsid w:val="000F59BE"/>
    <w:rsid w:val="000F750E"/>
    <w:rsid w:val="00101B79"/>
    <w:rsid w:val="00101EF8"/>
    <w:rsid w:val="00103096"/>
    <w:rsid w:val="001058A5"/>
    <w:rsid w:val="00107619"/>
    <w:rsid w:val="00107D42"/>
    <w:rsid w:val="001114BF"/>
    <w:rsid w:val="0011301D"/>
    <w:rsid w:val="00113922"/>
    <w:rsid w:val="00116E0C"/>
    <w:rsid w:val="00121343"/>
    <w:rsid w:val="00122A23"/>
    <w:rsid w:val="001243B3"/>
    <w:rsid w:val="0012618F"/>
    <w:rsid w:val="00130F38"/>
    <w:rsid w:val="00131F58"/>
    <w:rsid w:val="001327C0"/>
    <w:rsid w:val="00134F2B"/>
    <w:rsid w:val="00135578"/>
    <w:rsid w:val="00137A18"/>
    <w:rsid w:val="001407BA"/>
    <w:rsid w:val="00140CC6"/>
    <w:rsid w:val="00145A5B"/>
    <w:rsid w:val="00147A66"/>
    <w:rsid w:val="00151C0D"/>
    <w:rsid w:val="00152336"/>
    <w:rsid w:val="001561BB"/>
    <w:rsid w:val="00162863"/>
    <w:rsid w:val="00167C2D"/>
    <w:rsid w:val="00171B66"/>
    <w:rsid w:val="00173A70"/>
    <w:rsid w:val="001746DB"/>
    <w:rsid w:val="00174D1A"/>
    <w:rsid w:val="00174DDF"/>
    <w:rsid w:val="00181E7B"/>
    <w:rsid w:val="00182566"/>
    <w:rsid w:val="00182A73"/>
    <w:rsid w:val="001875CC"/>
    <w:rsid w:val="00190583"/>
    <w:rsid w:val="00195DFD"/>
    <w:rsid w:val="00197BF8"/>
    <w:rsid w:val="001A0044"/>
    <w:rsid w:val="001A02D6"/>
    <w:rsid w:val="001A148A"/>
    <w:rsid w:val="001A4CB7"/>
    <w:rsid w:val="001B02D1"/>
    <w:rsid w:val="001B0549"/>
    <w:rsid w:val="001B1DE0"/>
    <w:rsid w:val="001B3457"/>
    <w:rsid w:val="001C0A1F"/>
    <w:rsid w:val="001C2668"/>
    <w:rsid w:val="001D13C9"/>
    <w:rsid w:val="001D1E3E"/>
    <w:rsid w:val="001D3980"/>
    <w:rsid w:val="001D3E68"/>
    <w:rsid w:val="001D416C"/>
    <w:rsid w:val="001D4D57"/>
    <w:rsid w:val="001D6073"/>
    <w:rsid w:val="001D769F"/>
    <w:rsid w:val="001E4EFB"/>
    <w:rsid w:val="001E70BF"/>
    <w:rsid w:val="001E7CE5"/>
    <w:rsid w:val="001F01D8"/>
    <w:rsid w:val="001F3F7B"/>
    <w:rsid w:val="001F4AB8"/>
    <w:rsid w:val="001F6082"/>
    <w:rsid w:val="001F6933"/>
    <w:rsid w:val="001F789A"/>
    <w:rsid w:val="00200919"/>
    <w:rsid w:val="00200A7A"/>
    <w:rsid w:val="0020483E"/>
    <w:rsid w:val="00205EC7"/>
    <w:rsid w:val="002078AC"/>
    <w:rsid w:val="002127D8"/>
    <w:rsid w:val="002153C5"/>
    <w:rsid w:val="00217A62"/>
    <w:rsid w:val="00224AD9"/>
    <w:rsid w:val="0022527F"/>
    <w:rsid w:val="0022658F"/>
    <w:rsid w:val="0023208B"/>
    <w:rsid w:val="00232501"/>
    <w:rsid w:val="002341A6"/>
    <w:rsid w:val="002357AA"/>
    <w:rsid w:val="0023596E"/>
    <w:rsid w:val="0024370C"/>
    <w:rsid w:val="0024542B"/>
    <w:rsid w:val="00247FFE"/>
    <w:rsid w:val="002531F2"/>
    <w:rsid w:val="002535A8"/>
    <w:rsid w:val="00255F34"/>
    <w:rsid w:val="00265500"/>
    <w:rsid w:val="00267B6A"/>
    <w:rsid w:val="00270823"/>
    <w:rsid w:val="002727B4"/>
    <w:rsid w:val="002753FC"/>
    <w:rsid w:val="002755C3"/>
    <w:rsid w:val="00275952"/>
    <w:rsid w:val="002764F7"/>
    <w:rsid w:val="0028058D"/>
    <w:rsid w:val="002836BA"/>
    <w:rsid w:val="002839A4"/>
    <w:rsid w:val="002852F0"/>
    <w:rsid w:val="00286226"/>
    <w:rsid w:val="0029340A"/>
    <w:rsid w:val="002A0D57"/>
    <w:rsid w:val="002A20F4"/>
    <w:rsid w:val="002A263E"/>
    <w:rsid w:val="002A4BCA"/>
    <w:rsid w:val="002A6BA7"/>
    <w:rsid w:val="002B1F66"/>
    <w:rsid w:val="002B3FC8"/>
    <w:rsid w:val="002B78D5"/>
    <w:rsid w:val="002B7DE7"/>
    <w:rsid w:val="002C2F9B"/>
    <w:rsid w:val="002C3821"/>
    <w:rsid w:val="002C5A94"/>
    <w:rsid w:val="002D2087"/>
    <w:rsid w:val="002D3126"/>
    <w:rsid w:val="002D4E4E"/>
    <w:rsid w:val="002D67FB"/>
    <w:rsid w:val="002E1943"/>
    <w:rsid w:val="002E1BF4"/>
    <w:rsid w:val="002E427F"/>
    <w:rsid w:val="002E4AF5"/>
    <w:rsid w:val="002E5BCE"/>
    <w:rsid w:val="002E7D6C"/>
    <w:rsid w:val="002F4818"/>
    <w:rsid w:val="002F49A8"/>
    <w:rsid w:val="00302D7B"/>
    <w:rsid w:val="00303440"/>
    <w:rsid w:val="00304992"/>
    <w:rsid w:val="00305850"/>
    <w:rsid w:val="0031010C"/>
    <w:rsid w:val="0031405E"/>
    <w:rsid w:val="00317383"/>
    <w:rsid w:val="00317F42"/>
    <w:rsid w:val="003212BD"/>
    <w:rsid w:val="00321C0F"/>
    <w:rsid w:val="00324057"/>
    <w:rsid w:val="0032439C"/>
    <w:rsid w:val="00325242"/>
    <w:rsid w:val="003310B2"/>
    <w:rsid w:val="00331332"/>
    <w:rsid w:val="003338BF"/>
    <w:rsid w:val="003356E8"/>
    <w:rsid w:val="0034026E"/>
    <w:rsid w:val="00342987"/>
    <w:rsid w:val="003434C1"/>
    <w:rsid w:val="00343769"/>
    <w:rsid w:val="00343EB7"/>
    <w:rsid w:val="00346336"/>
    <w:rsid w:val="00350A6B"/>
    <w:rsid w:val="00350F95"/>
    <w:rsid w:val="00351175"/>
    <w:rsid w:val="00361A84"/>
    <w:rsid w:val="00362889"/>
    <w:rsid w:val="00363771"/>
    <w:rsid w:val="00364114"/>
    <w:rsid w:val="003642F6"/>
    <w:rsid w:val="0036471F"/>
    <w:rsid w:val="00364D33"/>
    <w:rsid w:val="00370B6F"/>
    <w:rsid w:val="003712D2"/>
    <w:rsid w:val="00372408"/>
    <w:rsid w:val="00374BE1"/>
    <w:rsid w:val="0037510E"/>
    <w:rsid w:val="003762A9"/>
    <w:rsid w:val="00377251"/>
    <w:rsid w:val="003830D2"/>
    <w:rsid w:val="003875E5"/>
    <w:rsid w:val="003916E5"/>
    <w:rsid w:val="00393003"/>
    <w:rsid w:val="0039772A"/>
    <w:rsid w:val="00397B8B"/>
    <w:rsid w:val="003A4EFE"/>
    <w:rsid w:val="003A5840"/>
    <w:rsid w:val="003B2F56"/>
    <w:rsid w:val="003B36A7"/>
    <w:rsid w:val="003C3F04"/>
    <w:rsid w:val="003C6808"/>
    <w:rsid w:val="003C6DA2"/>
    <w:rsid w:val="003D0829"/>
    <w:rsid w:val="003D1BC0"/>
    <w:rsid w:val="003D748C"/>
    <w:rsid w:val="003E6ABC"/>
    <w:rsid w:val="003E7446"/>
    <w:rsid w:val="003F005B"/>
    <w:rsid w:val="003F3DA2"/>
    <w:rsid w:val="003F525C"/>
    <w:rsid w:val="003F774F"/>
    <w:rsid w:val="004063BF"/>
    <w:rsid w:val="00410858"/>
    <w:rsid w:val="004134EA"/>
    <w:rsid w:val="00415B34"/>
    <w:rsid w:val="00421244"/>
    <w:rsid w:val="004219A5"/>
    <w:rsid w:val="00425381"/>
    <w:rsid w:val="00427A77"/>
    <w:rsid w:val="00433D0C"/>
    <w:rsid w:val="00443091"/>
    <w:rsid w:val="004437F0"/>
    <w:rsid w:val="004453D6"/>
    <w:rsid w:val="0044713B"/>
    <w:rsid w:val="00447EBF"/>
    <w:rsid w:val="00457149"/>
    <w:rsid w:val="00460051"/>
    <w:rsid w:val="00462931"/>
    <w:rsid w:val="00465966"/>
    <w:rsid w:val="00466630"/>
    <w:rsid w:val="004673B5"/>
    <w:rsid w:val="00470085"/>
    <w:rsid w:val="004729B4"/>
    <w:rsid w:val="00472A76"/>
    <w:rsid w:val="00472CFD"/>
    <w:rsid w:val="0047374D"/>
    <w:rsid w:val="00475138"/>
    <w:rsid w:val="004753ED"/>
    <w:rsid w:val="00475852"/>
    <w:rsid w:val="00476BD0"/>
    <w:rsid w:val="00477FD7"/>
    <w:rsid w:val="0048309C"/>
    <w:rsid w:val="00485014"/>
    <w:rsid w:val="00485AE1"/>
    <w:rsid w:val="00486869"/>
    <w:rsid w:val="00486A6E"/>
    <w:rsid w:val="00486AFE"/>
    <w:rsid w:val="00496082"/>
    <w:rsid w:val="004A0DD1"/>
    <w:rsid w:val="004A2C78"/>
    <w:rsid w:val="004A40B1"/>
    <w:rsid w:val="004A650C"/>
    <w:rsid w:val="004A7D88"/>
    <w:rsid w:val="004B0F35"/>
    <w:rsid w:val="004B4222"/>
    <w:rsid w:val="004C248E"/>
    <w:rsid w:val="004D0740"/>
    <w:rsid w:val="004E057B"/>
    <w:rsid w:val="004E2156"/>
    <w:rsid w:val="004E4100"/>
    <w:rsid w:val="004F1B42"/>
    <w:rsid w:val="004F2663"/>
    <w:rsid w:val="004F3AA9"/>
    <w:rsid w:val="004F504D"/>
    <w:rsid w:val="004F6BDC"/>
    <w:rsid w:val="00500C85"/>
    <w:rsid w:val="005012DC"/>
    <w:rsid w:val="00502108"/>
    <w:rsid w:val="0050222C"/>
    <w:rsid w:val="00502FF0"/>
    <w:rsid w:val="00503D74"/>
    <w:rsid w:val="0050702D"/>
    <w:rsid w:val="005117AE"/>
    <w:rsid w:val="0051480E"/>
    <w:rsid w:val="00514C1C"/>
    <w:rsid w:val="00515BCB"/>
    <w:rsid w:val="00516042"/>
    <w:rsid w:val="00517491"/>
    <w:rsid w:val="005175CF"/>
    <w:rsid w:val="00521297"/>
    <w:rsid w:val="0052195D"/>
    <w:rsid w:val="00524694"/>
    <w:rsid w:val="005301ED"/>
    <w:rsid w:val="00530F06"/>
    <w:rsid w:val="005324B8"/>
    <w:rsid w:val="00537A6B"/>
    <w:rsid w:val="00542411"/>
    <w:rsid w:val="00543DA0"/>
    <w:rsid w:val="0054685F"/>
    <w:rsid w:val="00546C64"/>
    <w:rsid w:val="00546C75"/>
    <w:rsid w:val="00550E1A"/>
    <w:rsid w:val="005520C2"/>
    <w:rsid w:val="00553526"/>
    <w:rsid w:val="005537D8"/>
    <w:rsid w:val="005538D5"/>
    <w:rsid w:val="0055445E"/>
    <w:rsid w:val="0055705C"/>
    <w:rsid w:val="00564CF5"/>
    <w:rsid w:val="00570E8E"/>
    <w:rsid w:val="00571AB0"/>
    <w:rsid w:val="005732CD"/>
    <w:rsid w:val="0057370C"/>
    <w:rsid w:val="00580851"/>
    <w:rsid w:val="00581A45"/>
    <w:rsid w:val="0058582F"/>
    <w:rsid w:val="005873FE"/>
    <w:rsid w:val="00590027"/>
    <w:rsid w:val="005910D8"/>
    <w:rsid w:val="00591B5C"/>
    <w:rsid w:val="005933B3"/>
    <w:rsid w:val="005A1E79"/>
    <w:rsid w:val="005A2AB4"/>
    <w:rsid w:val="005A472C"/>
    <w:rsid w:val="005A6A04"/>
    <w:rsid w:val="005B1E18"/>
    <w:rsid w:val="005B2029"/>
    <w:rsid w:val="005B3809"/>
    <w:rsid w:val="005B70C7"/>
    <w:rsid w:val="005B72E3"/>
    <w:rsid w:val="005C08D8"/>
    <w:rsid w:val="005C1381"/>
    <w:rsid w:val="005C32CB"/>
    <w:rsid w:val="005C5922"/>
    <w:rsid w:val="005C7086"/>
    <w:rsid w:val="005D003B"/>
    <w:rsid w:val="005D0AB6"/>
    <w:rsid w:val="005D39E2"/>
    <w:rsid w:val="005D4740"/>
    <w:rsid w:val="005D4B0C"/>
    <w:rsid w:val="005E0424"/>
    <w:rsid w:val="005E1D28"/>
    <w:rsid w:val="005E439A"/>
    <w:rsid w:val="005F2EC1"/>
    <w:rsid w:val="005F377D"/>
    <w:rsid w:val="005F50E5"/>
    <w:rsid w:val="005F54B8"/>
    <w:rsid w:val="005F67F6"/>
    <w:rsid w:val="00601193"/>
    <w:rsid w:val="006014BF"/>
    <w:rsid w:val="006022D8"/>
    <w:rsid w:val="0060249C"/>
    <w:rsid w:val="006131C3"/>
    <w:rsid w:val="00614DA7"/>
    <w:rsid w:val="00615E53"/>
    <w:rsid w:val="00626256"/>
    <w:rsid w:val="00631412"/>
    <w:rsid w:val="0063436B"/>
    <w:rsid w:val="00635709"/>
    <w:rsid w:val="006400B3"/>
    <w:rsid w:val="006434D3"/>
    <w:rsid w:val="0064586B"/>
    <w:rsid w:val="00645BC0"/>
    <w:rsid w:val="0064649C"/>
    <w:rsid w:val="0064743F"/>
    <w:rsid w:val="00650B45"/>
    <w:rsid w:val="0065210A"/>
    <w:rsid w:val="00652E28"/>
    <w:rsid w:val="006567D4"/>
    <w:rsid w:val="006571E1"/>
    <w:rsid w:val="006624A4"/>
    <w:rsid w:val="006632EA"/>
    <w:rsid w:val="0066459B"/>
    <w:rsid w:val="006724E3"/>
    <w:rsid w:val="00674F35"/>
    <w:rsid w:val="006761A0"/>
    <w:rsid w:val="00677DC6"/>
    <w:rsid w:val="00682C13"/>
    <w:rsid w:val="00691E8B"/>
    <w:rsid w:val="00695BF1"/>
    <w:rsid w:val="0069669A"/>
    <w:rsid w:val="006A0D13"/>
    <w:rsid w:val="006A544D"/>
    <w:rsid w:val="006A73A7"/>
    <w:rsid w:val="006B47B6"/>
    <w:rsid w:val="006B5FF7"/>
    <w:rsid w:val="006B66B2"/>
    <w:rsid w:val="006C16A2"/>
    <w:rsid w:val="006C4018"/>
    <w:rsid w:val="006C6A65"/>
    <w:rsid w:val="006C6D58"/>
    <w:rsid w:val="006C73D9"/>
    <w:rsid w:val="006D3149"/>
    <w:rsid w:val="006D368C"/>
    <w:rsid w:val="006D54CE"/>
    <w:rsid w:val="006D598F"/>
    <w:rsid w:val="006D7679"/>
    <w:rsid w:val="006E0FE7"/>
    <w:rsid w:val="006E112B"/>
    <w:rsid w:val="006E466D"/>
    <w:rsid w:val="006E5746"/>
    <w:rsid w:val="006E6617"/>
    <w:rsid w:val="006E72AE"/>
    <w:rsid w:val="006E79B3"/>
    <w:rsid w:val="006F45C1"/>
    <w:rsid w:val="006F674E"/>
    <w:rsid w:val="006F6F80"/>
    <w:rsid w:val="006F759C"/>
    <w:rsid w:val="007045A0"/>
    <w:rsid w:val="007061D3"/>
    <w:rsid w:val="00707611"/>
    <w:rsid w:val="00711370"/>
    <w:rsid w:val="00712556"/>
    <w:rsid w:val="00712C7F"/>
    <w:rsid w:val="00713F22"/>
    <w:rsid w:val="0071528C"/>
    <w:rsid w:val="0071590E"/>
    <w:rsid w:val="00717DF2"/>
    <w:rsid w:val="007203FE"/>
    <w:rsid w:val="00720E63"/>
    <w:rsid w:val="00725A9E"/>
    <w:rsid w:val="00727BBD"/>
    <w:rsid w:val="00727BC6"/>
    <w:rsid w:val="00730F29"/>
    <w:rsid w:val="0073282F"/>
    <w:rsid w:val="00735A18"/>
    <w:rsid w:val="00736DB3"/>
    <w:rsid w:val="00736FED"/>
    <w:rsid w:val="00741AFB"/>
    <w:rsid w:val="00743CB4"/>
    <w:rsid w:val="00746055"/>
    <w:rsid w:val="00746E62"/>
    <w:rsid w:val="00747254"/>
    <w:rsid w:val="00752CD2"/>
    <w:rsid w:val="00753065"/>
    <w:rsid w:val="00755A76"/>
    <w:rsid w:val="00763925"/>
    <w:rsid w:val="00767831"/>
    <w:rsid w:val="00767C1C"/>
    <w:rsid w:val="00771182"/>
    <w:rsid w:val="00772000"/>
    <w:rsid w:val="00773D1C"/>
    <w:rsid w:val="0077518C"/>
    <w:rsid w:val="00783E84"/>
    <w:rsid w:val="0078421A"/>
    <w:rsid w:val="00784F56"/>
    <w:rsid w:val="0079042F"/>
    <w:rsid w:val="00794BBF"/>
    <w:rsid w:val="007A0260"/>
    <w:rsid w:val="007A02AD"/>
    <w:rsid w:val="007A1358"/>
    <w:rsid w:val="007A198B"/>
    <w:rsid w:val="007A285C"/>
    <w:rsid w:val="007A3580"/>
    <w:rsid w:val="007A3A15"/>
    <w:rsid w:val="007A3C35"/>
    <w:rsid w:val="007A5A34"/>
    <w:rsid w:val="007C1A89"/>
    <w:rsid w:val="007C5680"/>
    <w:rsid w:val="007D1B31"/>
    <w:rsid w:val="007D2D7A"/>
    <w:rsid w:val="007D67FD"/>
    <w:rsid w:val="007E120C"/>
    <w:rsid w:val="007E3882"/>
    <w:rsid w:val="007E4AE9"/>
    <w:rsid w:val="007E5A27"/>
    <w:rsid w:val="007E78CC"/>
    <w:rsid w:val="007E7D4A"/>
    <w:rsid w:val="007F5CC7"/>
    <w:rsid w:val="007F649B"/>
    <w:rsid w:val="007F670F"/>
    <w:rsid w:val="007F7831"/>
    <w:rsid w:val="00800CA5"/>
    <w:rsid w:val="008112F0"/>
    <w:rsid w:val="00811BC9"/>
    <w:rsid w:val="00815A8A"/>
    <w:rsid w:val="008212A6"/>
    <w:rsid w:val="00822000"/>
    <w:rsid w:val="00823213"/>
    <w:rsid w:val="00825388"/>
    <w:rsid w:val="00831D57"/>
    <w:rsid w:val="0083335F"/>
    <w:rsid w:val="008337C3"/>
    <w:rsid w:val="008337F5"/>
    <w:rsid w:val="00834ECE"/>
    <w:rsid w:val="00835ED2"/>
    <w:rsid w:val="00842E52"/>
    <w:rsid w:val="00844234"/>
    <w:rsid w:val="00844768"/>
    <w:rsid w:val="00845BEA"/>
    <w:rsid w:val="00850A0C"/>
    <w:rsid w:val="00850D29"/>
    <w:rsid w:val="00852B8B"/>
    <w:rsid w:val="00861585"/>
    <w:rsid w:val="008618E8"/>
    <w:rsid w:val="00862639"/>
    <w:rsid w:val="00864FEC"/>
    <w:rsid w:val="00865770"/>
    <w:rsid w:val="00865AC9"/>
    <w:rsid w:val="00871BCE"/>
    <w:rsid w:val="00873AD0"/>
    <w:rsid w:val="00873F57"/>
    <w:rsid w:val="00877904"/>
    <w:rsid w:val="0088011A"/>
    <w:rsid w:val="00882BF6"/>
    <w:rsid w:val="00882D74"/>
    <w:rsid w:val="008839C9"/>
    <w:rsid w:val="008900ED"/>
    <w:rsid w:val="00894EB3"/>
    <w:rsid w:val="00897EBB"/>
    <w:rsid w:val="008A091A"/>
    <w:rsid w:val="008A0EBC"/>
    <w:rsid w:val="008A2FCF"/>
    <w:rsid w:val="008A3A85"/>
    <w:rsid w:val="008A3CE0"/>
    <w:rsid w:val="008A7230"/>
    <w:rsid w:val="008B14D5"/>
    <w:rsid w:val="008B1E64"/>
    <w:rsid w:val="008B450D"/>
    <w:rsid w:val="008B4813"/>
    <w:rsid w:val="008B5F7A"/>
    <w:rsid w:val="008B687A"/>
    <w:rsid w:val="008B75A5"/>
    <w:rsid w:val="008C1415"/>
    <w:rsid w:val="008C1F5F"/>
    <w:rsid w:val="008C4876"/>
    <w:rsid w:val="008D0756"/>
    <w:rsid w:val="008D5134"/>
    <w:rsid w:val="008E0DE8"/>
    <w:rsid w:val="008E2E05"/>
    <w:rsid w:val="008E3394"/>
    <w:rsid w:val="008E50C9"/>
    <w:rsid w:val="008E6968"/>
    <w:rsid w:val="008E6E3B"/>
    <w:rsid w:val="008E7249"/>
    <w:rsid w:val="008E7675"/>
    <w:rsid w:val="008F00B7"/>
    <w:rsid w:val="008F3BEE"/>
    <w:rsid w:val="00902940"/>
    <w:rsid w:val="00915A50"/>
    <w:rsid w:val="009177CB"/>
    <w:rsid w:val="009252C7"/>
    <w:rsid w:val="009304F0"/>
    <w:rsid w:val="009343D2"/>
    <w:rsid w:val="009403E0"/>
    <w:rsid w:val="00947159"/>
    <w:rsid w:val="00947626"/>
    <w:rsid w:val="0095179C"/>
    <w:rsid w:val="009521CA"/>
    <w:rsid w:val="00952484"/>
    <w:rsid w:val="00952FAB"/>
    <w:rsid w:val="009559CC"/>
    <w:rsid w:val="00956481"/>
    <w:rsid w:val="00956CA8"/>
    <w:rsid w:val="00960AB8"/>
    <w:rsid w:val="009628D5"/>
    <w:rsid w:val="00963179"/>
    <w:rsid w:val="00964623"/>
    <w:rsid w:val="0096563C"/>
    <w:rsid w:val="00966F36"/>
    <w:rsid w:val="00967BDD"/>
    <w:rsid w:val="00970F0F"/>
    <w:rsid w:val="00973BA0"/>
    <w:rsid w:val="00974E65"/>
    <w:rsid w:val="0097540D"/>
    <w:rsid w:val="00976D3C"/>
    <w:rsid w:val="00984086"/>
    <w:rsid w:val="00984819"/>
    <w:rsid w:val="00984D78"/>
    <w:rsid w:val="00985FA2"/>
    <w:rsid w:val="00990C35"/>
    <w:rsid w:val="009938CE"/>
    <w:rsid w:val="00995BFB"/>
    <w:rsid w:val="009B17E1"/>
    <w:rsid w:val="009B30AB"/>
    <w:rsid w:val="009B33BD"/>
    <w:rsid w:val="009B678D"/>
    <w:rsid w:val="009C1344"/>
    <w:rsid w:val="009C1F4A"/>
    <w:rsid w:val="009C48A5"/>
    <w:rsid w:val="009C48AB"/>
    <w:rsid w:val="009C7244"/>
    <w:rsid w:val="009D026E"/>
    <w:rsid w:val="009D0739"/>
    <w:rsid w:val="009D4073"/>
    <w:rsid w:val="009D5DA9"/>
    <w:rsid w:val="009D7C5B"/>
    <w:rsid w:val="009E0F49"/>
    <w:rsid w:val="009E2AC5"/>
    <w:rsid w:val="009E3139"/>
    <w:rsid w:val="009E32CD"/>
    <w:rsid w:val="009E4060"/>
    <w:rsid w:val="009E5FB0"/>
    <w:rsid w:val="009F0860"/>
    <w:rsid w:val="009F138F"/>
    <w:rsid w:val="009F1657"/>
    <w:rsid w:val="009F1CE8"/>
    <w:rsid w:val="009F438A"/>
    <w:rsid w:val="009F47CC"/>
    <w:rsid w:val="009F58F4"/>
    <w:rsid w:val="00A00158"/>
    <w:rsid w:val="00A02E55"/>
    <w:rsid w:val="00A054CF"/>
    <w:rsid w:val="00A06C2B"/>
    <w:rsid w:val="00A0758B"/>
    <w:rsid w:val="00A110FD"/>
    <w:rsid w:val="00A11974"/>
    <w:rsid w:val="00A12FDF"/>
    <w:rsid w:val="00A14211"/>
    <w:rsid w:val="00A170E2"/>
    <w:rsid w:val="00A17118"/>
    <w:rsid w:val="00A211C1"/>
    <w:rsid w:val="00A212F6"/>
    <w:rsid w:val="00A23E9B"/>
    <w:rsid w:val="00A252E0"/>
    <w:rsid w:val="00A25A8C"/>
    <w:rsid w:val="00A277E3"/>
    <w:rsid w:val="00A35EFE"/>
    <w:rsid w:val="00A37305"/>
    <w:rsid w:val="00A40128"/>
    <w:rsid w:val="00A43D1F"/>
    <w:rsid w:val="00A43DA4"/>
    <w:rsid w:val="00A46C08"/>
    <w:rsid w:val="00A5243A"/>
    <w:rsid w:val="00A5687C"/>
    <w:rsid w:val="00A56DD3"/>
    <w:rsid w:val="00A6000A"/>
    <w:rsid w:val="00A6079A"/>
    <w:rsid w:val="00A62EE9"/>
    <w:rsid w:val="00A65216"/>
    <w:rsid w:val="00A6641F"/>
    <w:rsid w:val="00A66734"/>
    <w:rsid w:val="00A67C86"/>
    <w:rsid w:val="00A751B9"/>
    <w:rsid w:val="00A828B4"/>
    <w:rsid w:val="00A84C28"/>
    <w:rsid w:val="00A87553"/>
    <w:rsid w:val="00A905E5"/>
    <w:rsid w:val="00A93A57"/>
    <w:rsid w:val="00A95101"/>
    <w:rsid w:val="00A962E2"/>
    <w:rsid w:val="00AA17B6"/>
    <w:rsid w:val="00AA489C"/>
    <w:rsid w:val="00AA6679"/>
    <w:rsid w:val="00AA6F3D"/>
    <w:rsid w:val="00AB0840"/>
    <w:rsid w:val="00AB2E37"/>
    <w:rsid w:val="00AB3113"/>
    <w:rsid w:val="00AC00E0"/>
    <w:rsid w:val="00AC29A2"/>
    <w:rsid w:val="00AC2F8B"/>
    <w:rsid w:val="00AC46AD"/>
    <w:rsid w:val="00AC5CCF"/>
    <w:rsid w:val="00AC69C6"/>
    <w:rsid w:val="00AC756D"/>
    <w:rsid w:val="00AD10CE"/>
    <w:rsid w:val="00AD3D33"/>
    <w:rsid w:val="00AD6D6A"/>
    <w:rsid w:val="00AD7D81"/>
    <w:rsid w:val="00AE2926"/>
    <w:rsid w:val="00AE2CE0"/>
    <w:rsid w:val="00AE2F1E"/>
    <w:rsid w:val="00AE4524"/>
    <w:rsid w:val="00AE6841"/>
    <w:rsid w:val="00AE693D"/>
    <w:rsid w:val="00AF2333"/>
    <w:rsid w:val="00AF2A04"/>
    <w:rsid w:val="00AF41D0"/>
    <w:rsid w:val="00AF4AB1"/>
    <w:rsid w:val="00B01478"/>
    <w:rsid w:val="00B0477C"/>
    <w:rsid w:val="00B04EC6"/>
    <w:rsid w:val="00B11ABA"/>
    <w:rsid w:val="00B11BB6"/>
    <w:rsid w:val="00B12AC7"/>
    <w:rsid w:val="00B136B2"/>
    <w:rsid w:val="00B145D6"/>
    <w:rsid w:val="00B17E4A"/>
    <w:rsid w:val="00B20A16"/>
    <w:rsid w:val="00B24550"/>
    <w:rsid w:val="00B26B19"/>
    <w:rsid w:val="00B306E7"/>
    <w:rsid w:val="00B33501"/>
    <w:rsid w:val="00B36ACC"/>
    <w:rsid w:val="00B37431"/>
    <w:rsid w:val="00B37EA4"/>
    <w:rsid w:val="00B42315"/>
    <w:rsid w:val="00B45C13"/>
    <w:rsid w:val="00B5384E"/>
    <w:rsid w:val="00B546DF"/>
    <w:rsid w:val="00B63BF9"/>
    <w:rsid w:val="00B642ED"/>
    <w:rsid w:val="00B645FD"/>
    <w:rsid w:val="00B7221A"/>
    <w:rsid w:val="00B729A0"/>
    <w:rsid w:val="00B7307A"/>
    <w:rsid w:val="00B7515B"/>
    <w:rsid w:val="00B765C8"/>
    <w:rsid w:val="00B77680"/>
    <w:rsid w:val="00B822E1"/>
    <w:rsid w:val="00B85EDD"/>
    <w:rsid w:val="00B85F47"/>
    <w:rsid w:val="00B905BB"/>
    <w:rsid w:val="00B909EF"/>
    <w:rsid w:val="00B92784"/>
    <w:rsid w:val="00B927EA"/>
    <w:rsid w:val="00B929FF"/>
    <w:rsid w:val="00B95683"/>
    <w:rsid w:val="00B959A6"/>
    <w:rsid w:val="00B96192"/>
    <w:rsid w:val="00B96FAD"/>
    <w:rsid w:val="00BA0173"/>
    <w:rsid w:val="00BA0B9F"/>
    <w:rsid w:val="00BA0D1F"/>
    <w:rsid w:val="00BA1E5C"/>
    <w:rsid w:val="00BA5A2A"/>
    <w:rsid w:val="00BA6A41"/>
    <w:rsid w:val="00BA6E0E"/>
    <w:rsid w:val="00BA78AA"/>
    <w:rsid w:val="00BB1690"/>
    <w:rsid w:val="00BB7AC7"/>
    <w:rsid w:val="00BC0D6C"/>
    <w:rsid w:val="00BC46A2"/>
    <w:rsid w:val="00BC4979"/>
    <w:rsid w:val="00BD2B12"/>
    <w:rsid w:val="00BD3914"/>
    <w:rsid w:val="00BD3986"/>
    <w:rsid w:val="00BD39A1"/>
    <w:rsid w:val="00BD39CC"/>
    <w:rsid w:val="00BD4A3E"/>
    <w:rsid w:val="00BD59AA"/>
    <w:rsid w:val="00BD609F"/>
    <w:rsid w:val="00BE0024"/>
    <w:rsid w:val="00BE0901"/>
    <w:rsid w:val="00BF4B65"/>
    <w:rsid w:val="00BF5F9B"/>
    <w:rsid w:val="00BF69AD"/>
    <w:rsid w:val="00C0201C"/>
    <w:rsid w:val="00C03B58"/>
    <w:rsid w:val="00C03F5A"/>
    <w:rsid w:val="00C04F15"/>
    <w:rsid w:val="00C04FD8"/>
    <w:rsid w:val="00C118F1"/>
    <w:rsid w:val="00C11FFD"/>
    <w:rsid w:val="00C2043C"/>
    <w:rsid w:val="00C22B6F"/>
    <w:rsid w:val="00C273C8"/>
    <w:rsid w:val="00C34EE4"/>
    <w:rsid w:val="00C35032"/>
    <w:rsid w:val="00C3785D"/>
    <w:rsid w:val="00C473C4"/>
    <w:rsid w:val="00C47F47"/>
    <w:rsid w:val="00C50295"/>
    <w:rsid w:val="00C529CB"/>
    <w:rsid w:val="00C54C3D"/>
    <w:rsid w:val="00C56E29"/>
    <w:rsid w:val="00C57732"/>
    <w:rsid w:val="00C61BFE"/>
    <w:rsid w:val="00C67338"/>
    <w:rsid w:val="00C743EA"/>
    <w:rsid w:val="00C75B04"/>
    <w:rsid w:val="00C777AB"/>
    <w:rsid w:val="00C77F66"/>
    <w:rsid w:val="00C87A5B"/>
    <w:rsid w:val="00C92CFF"/>
    <w:rsid w:val="00C940AB"/>
    <w:rsid w:val="00C976FD"/>
    <w:rsid w:val="00CA0E45"/>
    <w:rsid w:val="00CA1621"/>
    <w:rsid w:val="00CA1F3E"/>
    <w:rsid w:val="00CA23C4"/>
    <w:rsid w:val="00CA328F"/>
    <w:rsid w:val="00CA5DC0"/>
    <w:rsid w:val="00CB017C"/>
    <w:rsid w:val="00CB7970"/>
    <w:rsid w:val="00CC3B11"/>
    <w:rsid w:val="00CD0E90"/>
    <w:rsid w:val="00CD5383"/>
    <w:rsid w:val="00CE0372"/>
    <w:rsid w:val="00CE21BA"/>
    <w:rsid w:val="00CE575F"/>
    <w:rsid w:val="00CE6DA8"/>
    <w:rsid w:val="00CF2D43"/>
    <w:rsid w:val="00D016F8"/>
    <w:rsid w:val="00D01702"/>
    <w:rsid w:val="00D02C94"/>
    <w:rsid w:val="00D05329"/>
    <w:rsid w:val="00D05BA6"/>
    <w:rsid w:val="00D07988"/>
    <w:rsid w:val="00D10B83"/>
    <w:rsid w:val="00D12071"/>
    <w:rsid w:val="00D1300A"/>
    <w:rsid w:val="00D14592"/>
    <w:rsid w:val="00D16A92"/>
    <w:rsid w:val="00D30F1A"/>
    <w:rsid w:val="00D320B3"/>
    <w:rsid w:val="00D345EF"/>
    <w:rsid w:val="00D361BD"/>
    <w:rsid w:val="00D37B63"/>
    <w:rsid w:val="00D408A2"/>
    <w:rsid w:val="00D424EC"/>
    <w:rsid w:val="00D435DD"/>
    <w:rsid w:val="00D43714"/>
    <w:rsid w:val="00D43FC5"/>
    <w:rsid w:val="00D440BB"/>
    <w:rsid w:val="00D45786"/>
    <w:rsid w:val="00D47281"/>
    <w:rsid w:val="00D47D34"/>
    <w:rsid w:val="00D5096C"/>
    <w:rsid w:val="00D5196C"/>
    <w:rsid w:val="00D533C8"/>
    <w:rsid w:val="00D538BE"/>
    <w:rsid w:val="00D6020E"/>
    <w:rsid w:val="00D60FF0"/>
    <w:rsid w:val="00D74A8B"/>
    <w:rsid w:val="00D76015"/>
    <w:rsid w:val="00D76DB0"/>
    <w:rsid w:val="00D8297D"/>
    <w:rsid w:val="00D86C4F"/>
    <w:rsid w:val="00D877DF"/>
    <w:rsid w:val="00D90977"/>
    <w:rsid w:val="00D935BC"/>
    <w:rsid w:val="00D93A76"/>
    <w:rsid w:val="00D94B4E"/>
    <w:rsid w:val="00D97F98"/>
    <w:rsid w:val="00DA562A"/>
    <w:rsid w:val="00DB1173"/>
    <w:rsid w:val="00DB6DF0"/>
    <w:rsid w:val="00DC1965"/>
    <w:rsid w:val="00DC2AEE"/>
    <w:rsid w:val="00DC324A"/>
    <w:rsid w:val="00DC392C"/>
    <w:rsid w:val="00DC3E64"/>
    <w:rsid w:val="00DC40A8"/>
    <w:rsid w:val="00DC5B2B"/>
    <w:rsid w:val="00DD1299"/>
    <w:rsid w:val="00DD178E"/>
    <w:rsid w:val="00DD2B12"/>
    <w:rsid w:val="00DD5F83"/>
    <w:rsid w:val="00DD78F2"/>
    <w:rsid w:val="00DE0CD2"/>
    <w:rsid w:val="00DE3055"/>
    <w:rsid w:val="00DE5E3D"/>
    <w:rsid w:val="00DE65F2"/>
    <w:rsid w:val="00E0475D"/>
    <w:rsid w:val="00E1033C"/>
    <w:rsid w:val="00E1352A"/>
    <w:rsid w:val="00E14415"/>
    <w:rsid w:val="00E151A6"/>
    <w:rsid w:val="00E200B7"/>
    <w:rsid w:val="00E2196C"/>
    <w:rsid w:val="00E237C2"/>
    <w:rsid w:val="00E31F87"/>
    <w:rsid w:val="00E33BB6"/>
    <w:rsid w:val="00E3450D"/>
    <w:rsid w:val="00E35B7E"/>
    <w:rsid w:val="00E37F42"/>
    <w:rsid w:val="00E40D1E"/>
    <w:rsid w:val="00E41C29"/>
    <w:rsid w:val="00E42703"/>
    <w:rsid w:val="00E42B1D"/>
    <w:rsid w:val="00E42C4C"/>
    <w:rsid w:val="00E43B74"/>
    <w:rsid w:val="00E44AAB"/>
    <w:rsid w:val="00E52CB8"/>
    <w:rsid w:val="00E544FE"/>
    <w:rsid w:val="00E614C3"/>
    <w:rsid w:val="00E61F70"/>
    <w:rsid w:val="00E62146"/>
    <w:rsid w:val="00E62CFC"/>
    <w:rsid w:val="00E67892"/>
    <w:rsid w:val="00E733A3"/>
    <w:rsid w:val="00E761D5"/>
    <w:rsid w:val="00E837C5"/>
    <w:rsid w:val="00E90040"/>
    <w:rsid w:val="00E964B6"/>
    <w:rsid w:val="00EA4E01"/>
    <w:rsid w:val="00EB154F"/>
    <w:rsid w:val="00EB41E3"/>
    <w:rsid w:val="00EB4663"/>
    <w:rsid w:val="00EB5F3C"/>
    <w:rsid w:val="00EB61F3"/>
    <w:rsid w:val="00EC0877"/>
    <w:rsid w:val="00ED1AED"/>
    <w:rsid w:val="00ED1D28"/>
    <w:rsid w:val="00ED28C5"/>
    <w:rsid w:val="00ED70EC"/>
    <w:rsid w:val="00EE06F2"/>
    <w:rsid w:val="00EE110B"/>
    <w:rsid w:val="00EE45AB"/>
    <w:rsid w:val="00EE632A"/>
    <w:rsid w:val="00EE6630"/>
    <w:rsid w:val="00EF0231"/>
    <w:rsid w:val="00EF0DFC"/>
    <w:rsid w:val="00EF13D1"/>
    <w:rsid w:val="00EF236B"/>
    <w:rsid w:val="00F02411"/>
    <w:rsid w:val="00F02C24"/>
    <w:rsid w:val="00F06699"/>
    <w:rsid w:val="00F13E5A"/>
    <w:rsid w:val="00F140DF"/>
    <w:rsid w:val="00F2372C"/>
    <w:rsid w:val="00F32EFE"/>
    <w:rsid w:val="00F35F86"/>
    <w:rsid w:val="00F40373"/>
    <w:rsid w:val="00F406FE"/>
    <w:rsid w:val="00F46116"/>
    <w:rsid w:val="00F46EC6"/>
    <w:rsid w:val="00F47E08"/>
    <w:rsid w:val="00F507C4"/>
    <w:rsid w:val="00F51DF7"/>
    <w:rsid w:val="00F52607"/>
    <w:rsid w:val="00F627DB"/>
    <w:rsid w:val="00F6400C"/>
    <w:rsid w:val="00F64A5F"/>
    <w:rsid w:val="00F72820"/>
    <w:rsid w:val="00F74501"/>
    <w:rsid w:val="00F74574"/>
    <w:rsid w:val="00F74E99"/>
    <w:rsid w:val="00F81D45"/>
    <w:rsid w:val="00F82B0D"/>
    <w:rsid w:val="00F82EC5"/>
    <w:rsid w:val="00F82F46"/>
    <w:rsid w:val="00F83417"/>
    <w:rsid w:val="00F83ED0"/>
    <w:rsid w:val="00F904F9"/>
    <w:rsid w:val="00F90771"/>
    <w:rsid w:val="00F9122D"/>
    <w:rsid w:val="00F95EBD"/>
    <w:rsid w:val="00F972E5"/>
    <w:rsid w:val="00FA39A1"/>
    <w:rsid w:val="00FA6103"/>
    <w:rsid w:val="00FA673E"/>
    <w:rsid w:val="00FA7BFD"/>
    <w:rsid w:val="00FB44E8"/>
    <w:rsid w:val="00FB5DBE"/>
    <w:rsid w:val="00FC080D"/>
    <w:rsid w:val="00FC4FAE"/>
    <w:rsid w:val="00FC57D2"/>
    <w:rsid w:val="00FC7C8B"/>
    <w:rsid w:val="00FD055F"/>
    <w:rsid w:val="00FD1084"/>
    <w:rsid w:val="00FD1515"/>
    <w:rsid w:val="00FD2472"/>
    <w:rsid w:val="00FD39EB"/>
    <w:rsid w:val="00FD5C8F"/>
    <w:rsid w:val="00FD6FE4"/>
    <w:rsid w:val="00FE245C"/>
    <w:rsid w:val="00FE3CA8"/>
    <w:rsid w:val="00FE5362"/>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36DC1"/>
  <w15:docId w15:val="{4DEAD126-1F23-4227-A0B3-C0EC7B80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10" w:lineRule="atLeas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26D05"/>
    <w:rPr>
      <w:rFonts w:ascii="Tahoma" w:hAnsi="Tahoma" w:cs="Tahoma"/>
      <w:sz w:val="16"/>
      <w:szCs w:val="16"/>
    </w:rPr>
  </w:style>
  <w:style w:type="paragraph" w:styleId="BodyText">
    <w:name w:val="Body Text"/>
    <w:basedOn w:val="Normal"/>
    <w:link w:val="BodyTextChar"/>
    <w:rsid w:val="002E4AF5"/>
    <w:pPr>
      <w:spacing w:after="120"/>
    </w:pPr>
  </w:style>
  <w:style w:type="character" w:customStyle="1" w:styleId="BodyTextChar">
    <w:name w:val="Body Text Char"/>
    <w:link w:val="BodyText"/>
    <w:rsid w:val="002E4AF5"/>
    <w:rPr>
      <w:rFonts w:ascii="Courier New" w:hAnsi="Courier New"/>
      <w:snapToGrid w:val="0"/>
      <w:sz w:val="23"/>
    </w:rPr>
  </w:style>
  <w:style w:type="character" w:customStyle="1" w:styleId="FooterChar">
    <w:name w:val="Footer Char"/>
    <w:basedOn w:val="DefaultParagraphFont"/>
    <w:link w:val="Footer"/>
    <w:uiPriority w:val="99"/>
    <w:rsid w:val="00D345EF"/>
    <w:rPr>
      <w:rFonts w:ascii="Courier New" w:hAnsi="Courier New"/>
      <w:snapToGrid w:val="0"/>
      <w:sz w:val="23"/>
    </w:rPr>
  </w:style>
  <w:style w:type="paragraph" w:styleId="Revision">
    <w:name w:val="Revision"/>
    <w:hidden/>
    <w:uiPriority w:val="99"/>
    <w:semiHidden/>
    <w:rsid w:val="00321C0F"/>
    <w:rPr>
      <w:rFonts w:ascii="Courier New" w:hAnsi="Courier New"/>
      <w:snapToGrid w:val="0"/>
      <w:sz w:val="23"/>
    </w:rPr>
  </w:style>
  <w:style w:type="character" w:styleId="CommentReference">
    <w:name w:val="annotation reference"/>
    <w:basedOn w:val="DefaultParagraphFont"/>
    <w:semiHidden/>
    <w:unhideWhenUsed/>
    <w:rsid w:val="00EE06F2"/>
    <w:rPr>
      <w:sz w:val="16"/>
      <w:szCs w:val="16"/>
    </w:rPr>
  </w:style>
  <w:style w:type="paragraph" w:styleId="CommentText">
    <w:name w:val="annotation text"/>
    <w:basedOn w:val="Normal"/>
    <w:link w:val="CommentTextChar"/>
    <w:unhideWhenUsed/>
    <w:rsid w:val="00EE06F2"/>
    <w:rPr>
      <w:sz w:val="20"/>
    </w:rPr>
  </w:style>
  <w:style w:type="character" w:customStyle="1" w:styleId="CommentTextChar">
    <w:name w:val="Comment Text Char"/>
    <w:basedOn w:val="DefaultParagraphFont"/>
    <w:link w:val="CommentText"/>
    <w:rsid w:val="00EE06F2"/>
    <w:rPr>
      <w:rFonts w:ascii="Courier New" w:hAnsi="Courier New"/>
      <w:snapToGrid w:val="0"/>
    </w:rPr>
  </w:style>
  <w:style w:type="paragraph" w:styleId="CommentSubject">
    <w:name w:val="annotation subject"/>
    <w:basedOn w:val="CommentText"/>
    <w:next w:val="CommentText"/>
    <w:link w:val="CommentSubjectChar"/>
    <w:semiHidden/>
    <w:unhideWhenUsed/>
    <w:rsid w:val="00EE06F2"/>
    <w:rPr>
      <w:b/>
      <w:bCs/>
    </w:rPr>
  </w:style>
  <w:style w:type="character" w:customStyle="1" w:styleId="CommentSubjectChar">
    <w:name w:val="Comment Subject Char"/>
    <w:basedOn w:val="CommentTextChar"/>
    <w:link w:val="CommentSubject"/>
    <w:semiHidden/>
    <w:rsid w:val="00EE06F2"/>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556E-3A26-47B7-9410-5E25ECEF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970</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Introduced by «LUA_Ordinance_Introduced_By»:</vt:lpstr>
    </vt:vector>
  </TitlesOfParts>
  <Company>City of Jacksonville, FL</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«LUA_Ordinance_Introduced_By»:</dc:title>
  <dc:subject/>
  <dc:creator>roland</dc:creator>
  <cp:keywords/>
  <cp:lastModifiedBy>Schultz, Samantha</cp:lastModifiedBy>
  <cp:revision>5</cp:revision>
  <cp:lastPrinted>2023-06-30T18:36:00Z</cp:lastPrinted>
  <dcterms:created xsi:type="dcterms:W3CDTF">2024-04-10T20:20:00Z</dcterms:created>
  <dcterms:modified xsi:type="dcterms:W3CDTF">2024-04-12T16:30:00Z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